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E94B0" w14:textId="77777777" w:rsidR="0093704F" w:rsidRDefault="0093704F" w:rsidP="005705F4">
      <w:pPr>
        <w:pStyle w:val="Nagwek1"/>
        <w:jc w:val="center"/>
        <w:rPr>
          <w:b/>
          <w:bCs/>
          <w:color w:val="auto"/>
        </w:rPr>
      </w:pPr>
      <w:r>
        <w:rPr>
          <w:b/>
          <w:bCs/>
          <w:color w:val="auto"/>
        </w:rPr>
        <w:t xml:space="preserve">REGULAMIN </w:t>
      </w:r>
      <w:r w:rsidR="007A4E45" w:rsidRPr="005705F4">
        <w:rPr>
          <w:b/>
          <w:bCs/>
          <w:color w:val="auto"/>
        </w:rPr>
        <w:t xml:space="preserve"> DYKTANDA</w:t>
      </w:r>
      <w:r>
        <w:rPr>
          <w:b/>
          <w:bCs/>
          <w:color w:val="auto"/>
        </w:rPr>
        <w:t xml:space="preserve"> Z PATRONEM LITERACKIM </w:t>
      </w:r>
    </w:p>
    <w:p w14:paraId="1CF24A70" w14:textId="447E4A7C" w:rsidR="007A4E45" w:rsidRPr="005705F4" w:rsidRDefault="00126C38" w:rsidP="005705F4">
      <w:pPr>
        <w:pStyle w:val="Nagwek1"/>
        <w:jc w:val="center"/>
        <w:rPr>
          <w:b/>
          <w:bCs/>
          <w:color w:val="auto"/>
        </w:rPr>
      </w:pPr>
      <w:r>
        <w:rPr>
          <w:b/>
          <w:bCs/>
          <w:color w:val="auto"/>
        </w:rPr>
        <w:t>ROKU 2024</w:t>
      </w:r>
    </w:p>
    <w:p w14:paraId="7886E203" w14:textId="2EE3E339" w:rsidR="0093704F" w:rsidRDefault="007A4E45" w:rsidP="005705F4">
      <w:pPr>
        <w:pStyle w:val="Nagwek1"/>
        <w:spacing w:after="400"/>
        <w:jc w:val="center"/>
        <w:rPr>
          <w:color w:val="auto"/>
        </w:rPr>
      </w:pPr>
      <w:r w:rsidRPr="005705F4">
        <w:rPr>
          <w:color w:val="auto"/>
        </w:rPr>
        <w:t>zorganizowanego z okazji</w:t>
      </w:r>
      <w:r w:rsidR="0093704F">
        <w:rPr>
          <w:color w:val="auto"/>
        </w:rPr>
        <w:t xml:space="preserve"> obchodów </w:t>
      </w:r>
      <w:r w:rsidR="00126C38">
        <w:rPr>
          <w:color w:val="auto"/>
        </w:rPr>
        <w:t>9</w:t>
      </w:r>
      <w:r w:rsidR="00DE70A8">
        <w:rPr>
          <w:color w:val="auto"/>
        </w:rPr>
        <w:t>0.</w:t>
      </w:r>
      <w:r w:rsidRPr="005705F4">
        <w:rPr>
          <w:color w:val="auto"/>
        </w:rPr>
        <w:t xml:space="preserve"> roczn</w:t>
      </w:r>
      <w:r w:rsidR="00CB5C22" w:rsidRPr="005705F4">
        <w:rPr>
          <w:color w:val="auto"/>
        </w:rPr>
        <w:t>ic</w:t>
      </w:r>
      <w:r w:rsidRPr="005705F4">
        <w:rPr>
          <w:color w:val="auto"/>
        </w:rPr>
        <w:t xml:space="preserve">y </w:t>
      </w:r>
    </w:p>
    <w:p w14:paraId="161E5E77" w14:textId="0BB9363B" w:rsidR="007A4E45" w:rsidRPr="005705F4" w:rsidRDefault="007A4E45" w:rsidP="005705F4">
      <w:pPr>
        <w:pStyle w:val="Nagwek1"/>
        <w:spacing w:after="400"/>
        <w:jc w:val="center"/>
        <w:rPr>
          <w:color w:val="auto"/>
        </w:rPr>
      </w:pPr>
      <w:r w:rsidRPr="005705F4">
        <w:rPr>
          <w:color w:val="auto"/>
        </w:rPr>
        <w:t xml:space="preserve">urodzin </w:t>
      </w:r>
      <w:r w:rsidR="00126C38">
        <w:rPr>
          <w:color w:val="auto"/>
        </w:rPr>
        <w:t>Marka Hłaski</w:t>
      </w:r>
    </w:p>
    <w:p w14:paraId="261AC26A" w14:textId="77777777" w:rsidR="007A4E45" w:rsidRPr="000A1BF8" w:rsidRDefault="007A4E45" w:rsidP="00E94687">
      <w:pPr>
        <w:pStyle w:val="Akapitzlist"/>
        <w:numPr>
          <w:ilvl w:val="0"/>
          <w:numId w:val="1"/>
        </w:numPr>
        <w:spacing w:after="0" w:line="360" w:lineRule="auto"/>
        <w:rPr>
          <w:rFonts w:cstheme="minorHAnsi"/>
          <w:b/>
        </w:rPr>
      </w:pPr>
      <w:r w:rsidRPr="000A1BF8">
        <w:rPr>
          <w:rFonts w:cstheme="minorHAnsi"/>
          <w:b/>
        </w:rPr>
        <w:t xml:space="preserve">Organizatorzy </w:t>
      </w:r>
    </w:p>
    <w:p w14:paraId="6BA12569" w14:textId="2B8F8034" w:rsidR="007A4E45" w:rsidRPr="000A1BF8" w:rsidRDefault="007A4E45" w:rsidP="00E94687">
      <w:pPr>
        <w:pStyle w:val="Akapitzlist"/>
        <w:spacing w:after="0" w:line="360" w:lineRule="auto"/>
        <w:rPr>
          <w:rFonts w:cstheme="minorHAnsi"/>
          <w:color w:val="000000" w:themeColor="text1"/>
        </w:rPr>
      </w:pPr>
      <w:r w:rsidRPr="000A1BF8">
        <w:rPr>
          <w:rFonts w:cstheme="minorHAnsi"/>
        </w:rPr>
        <w:t xml:space="preserve">Konkurs organizuje Gminny Ośrodek Kultury w </w:t>
      </w:r>
      <w:r w:rsidRPr="000A1BF8">
        <w:rPr>
          <w:rFonts w:cstheme="minorHAnsi"/>
          <w:color w:val="000000" w:themeColor="text1"/>
        </w:rPr>
        <w:t>Gorzycach</w:t>
      </w:r>
      <w:r w:rsidR="00317A09">
        <w:rPr>
          <w:rFonts w:cstheme="minorHAnsi"/>
          <w:color w:val="000000" w:themeColor="text1"/>
        </w:rPr>
        <w:t xml:space="preserve"> (Środowiskowy Dom Kultury w Gorzycach oraz Gminna Biblioteka Publiczna w Gorzycach, Filia w Sokolnikach).</w:t>
      </w:r>
    </w:p>
    <w:p w14:paraId="4BC57276" w14:textId="332E60C6" w:rsidR="007A4E45" w:rsidRPr="000A1BF8" w:rsidRDefault="007A4E45" w:rsidP="00E94687">
      <w:pPr>
        <w:pStyle w:val="Akapitzlist"/>
        <w:numPr>
          <w:ilvl w:val="0"/>
          <w:numId w:val="1"/>
        </w:numPr>
        <w:spacing w:after="0" w:line="360" w:lineRule="auto"/>
        <w:ind w:left="714" w:hanging="357"/>
        <w:rPr>
          <w:rFonts w:cstheme="minorHAnsi"/>
          <w:b/>
        </w:rPr>
      </w:pPr>
      <w:r w:rsidRPr="000A1BF8">
        <w:rPr>
          <w:rFonts w:cstheme="minorHAnsi"/>
          <w:b/>
        </w:rPr>
        <w:t xml:space="preserve">Zasady uczestnictwa </w:t>
      </w:r>
    </w:p>
    <w:p w14:paraId="2C58DE2C" w14:textId="77777777" w:rsidR="00CE24A2" w:rsidRPr="000A1BF8" w:rsidRDefault="007A4E45" w:rsidP="00E94687">
      <w:pPr>
        <w:pStyle w:val="Akapitzlist"/>
        <w:numPr>
          <w:ilvl w:val="0"/>
          <w:numId w:val="4"/>
        </w:numPr>
        <w:spacing w:after="0" w:line="360" w:lineRule="auto"/>
        <w:rPr>
          <w:rFonts w:cstheme="minorHAnsi"/>
        </w:rPr>
      </w:pPr>
      <w:r w:rsidRPr="000A1BF8">
        <w:rPr>
          <w:rFonts w:cstheme="minorHAnsi"/>
        </w:rPr>
        <w:t xml:space="preserve">W Dyktandzie mogą wziąć udział </w:t>
      </w:r>
      <w:r w:rsidR="00374E06" w:rsidRPr="000A1BF8">
        <w:rPr>
          <w:rFonts w:cstheme="minorHAnsi"/>
        </w:rPr>
        <w:t>mieszkańcy gminy</w:t>
      </w:r>
      <w:r w:rsidRPr="000A1BF8">
        <w:rPr>
          <w:rFonts w:cstheme="minorHAnsi"/>
        </w:rPr>
        <w:t xml:space="preserve"> Gorzyce.</w:t>
      </w:r>
    </w:p>
    <w:p w14:paraId="12CE622F" w14:textId="2FEB98CA" w:rsidR="0093704F" w:rsidRPr="00126C38" w:rsidRDefault="007A4E45" w:rsidP="00E94687">
      <w:pPr>
        <w:pStyle w:val="Akapitzlist"/>
        <w:numPr>
          <w:ilvl w:val="0"/>
          <w:numId w:val="4"/>
        </w:numPr>
        <w:spacing w:after="0" w:line="360" w:lineRule="auto"/>
        <w:rPr>
          <w:rFonts w:cstheme="minorHAnsi"/>
          <w:b/>
        </w:rPr>
      </w:pPr>
      <w:r w:rsidRPr="000A1BF8">
        <w:rPr>
          <w:rFonts w:cstheme="minorHAnsi"/>
        </w:rPr>
        <w:t>O przynależności do poszczególn</w:t>
      </w:r>
      <w:r w:rsidR="00374E06" w:rsidRPr="000A1BF8">
        <w:rPr>
          <w:rFonts w:cstheme="minorHAnsi"/>
        </w:rPr>
        <w:t xml:space="preserve">ych </w:t>
      </w:r>
      <w:r w:rsidR="0093704F">
        <w:rPr>
          <w:rFonts w:cstheme="minorHAnsi"/>
        </w:rPr>
        <w:t>kategorii</w:t>
      </w:r>
      <w:r w:rsidR="00374E06" w:rsidRPr="000A1BF8">
        <w:rPr>
          <w:rFonts w:cstheme="minorHAnsi"/>
        </w:rPr>
        <w:t xml:space="preserve"> decyduje wiek </w:t>
      </w:r>
      <w:r w:rsidRPr="000A1BF8">
        <w:rPr>
          <w:rFonts w:cstheme="minorHAnsi"/>
        </w:rPr>
        <w:t xml:space="preserve">uczestnika konkursu: - </w:t>
      </w:r>
      <w:r w:rsidR="0093704F" w:rsidRPr="00126C38">
        <w:rPr>
          <w:rFonts w:cstheme="minorHAnsi"/>
          <w:b/>
        </w:rPr>
        <w:t xml:space="preserve">kategoria I </w:t>
      </w:r>
      <w:r w:rsidRPr="00126C38">
        <w:rPr>
          <w:rFonts w:cstheme="minorHAnsi"/>
          <w:b/>
        </w:rPr>
        <w:t>-</w:t>
      </w:r>
      <w:r w:rsidR="008B0937" w:rsidRPr="00126C38">
        <w:rPr>
          <w:rFonts w:cstheme="minorHAnsi"/>
          <w:b/>
        </w:rPr>
        <w:t xml:space="preserve"> młodzież szkół podstawowych  klasa 7 i klasa 8,</w:t>
      </w:r>
    </w:p>
    <w:p w14:paraId="096B61E9" w14:textId="3F587591" w:rsidR="00CE24A2" w:rsidRPr="00126C38" w:rsidRDefault="0093704F" w:rsidP="008B0937">
      <w:pPr>
        <w:pStyle w:val="Akapitzlist"/>
        <w:spacing w:after="0" w:line="360" w:lineRule="auto"/>
        <w:ind w:left="1210"/>
        <w:rPr>
          <w:rFonts w:cstheme="minorHAnsi"/>
          <w:b/>
        </w:rPr>
      </w:pPr>
      <w:r w:rsidRPr="00126C38">
        <w:rPr>
          <w:rFonts w:cstheme="minorHAnsi"/>
          <w:b/>
        </w:rPr>
        <w:t xml:space="preserve">kategoria II - młodzież szkół </w:t>
      </w:r>
      <w:r w:rsidR="007F1C16" w:rsidRPr="00126C38">
        <w:rPr>
          <w:rFonts w:cstheme="minorHAnsi"/>
          <w:b/>
        </w:rPr>
        <w:t xml:space="preserve">ponadpodstawowych </w:t>
      </w:r>
      <w:r w:rsidRPr="00126C38">
        <w:rPr>
          <w:rFonts w:cstheme="minorHAnsi"/>
          <w:b/>
        </w:rPr>
        <w:t xml:space="preserve"> oraz osoby dorosłe pow. 18 r. ż.</w:t>
      </w:r>
    </w:p>
    <w:p w14:paraId="4086447B" w14:textId="472D5961" w:rsidR="00CE24A2" w:rsidRPr="000A1BF8" w:rsidRDefault="007A4E45" w:rsidP="00E94687">
      <w:pPr>
        <w:pStyle w:val="Akapitzlist"/>
        <w:numPr>
          <w:ilvl w:val="0"/>
          <w:numId w:val="4"/>
        </w:numPr>
        <w:spacing w:after="0" w:line="360" w:lineRule="auto"/>
        <w:rPr>
          <w:rFonts w:cstheme="minorHAnsi"/>
        </w:rPr>
      </w:pPr>
      <w:r w:rsidRPr="000A1BF8">
        <w:rPr>
          <w:rFonts w:cstheme="minorHAnsi"/>
        </w:rPr>
        <w:t xml:space="preserve"> W </w:t>
      </w:r>
      <w:r w:rsidR="000A1BF8" w:rsidRPr="000A1BF8">
        <w:rPr>
          <w:rFonts w:cstheme="minorHAnsi"/>
        </w:rPr>
        <w:t>Dyktandzie</w:t>
      </w:r>
      <w:r w:rsidRPr="000A1BF8">
        <w:rPr>
          <w:rFonts w:cstheme="minorHAnsi"/>
        </w:rPr>
        <w:t xml:space="preserve"> nie mogą uczestniczyć absolwenci filologii polskiej z t</w:t>
      </w:r>
      <w:r w:rsidR="00535606" w:rsidRPr="000A1BF8">
        <w:rPr>
          <w:rFonts w:cstheme="minorHAnsi"/>
        </w:rPr>
        <w:t xml:space="preserve">ytułem magistra lub licencjata i </w:t>
      </w:r>
      <w:r w:rsidRPr="000A1BF8">
        <w:rPr>
          <w:rFonts w:cstheme="minorHAnsi"/>
        </w:rPr>
        <w:t>pracownicy naukowi z tego zakresu</w:t>
      </w:r>
      <w:r w:rsidR="00535606" w:rsidRPr="000A1BF8">
        <w:rPr>
          <w:rFonts w:cstheme="minorHAnsi"/>
        </w:rPr>
        <w:t>.</w:t>
      </w:r>
      <w:r w:rsidRPr="000A1BF8">
        <w:rPr>
          <w:rFonts w:cstheme="minorHAnsi"/>
        </w:rPr>
        <w:t xml:space="preserve"> </w:t>
      </w:r>
    </w:p>
    <w:p w14:paraId="00DADC37" w14:textId="340AB3AA" w:rsidR="000A1BF8" w:rsidRPr="000A1BF8" w:rsidRDefault="000A1BF8" w:rsidP="00E94687">
      <w:pPr>
        <w:pStyle w:val="Akapitzlist"/>
        <w:numPr>
          <w:ilvl w:val="0"/>
          <w:numId w:val="4"/>
        </w:numPr>
        <w:spacing w:after="0" w:line="360" w:lineRule="auto"/>
        <w:rPr>
          <w:rFonts w:cstheme="minorHAnsi"/>
        </w:rPr>
      </w:pPr>
      <w:r w:rsidRPr="000A1BF8">
        <w:rPr>
          <w:rFonts w:cstheme="minorHAnsi"/>
        </w:rPr>
        <w:t>W Dyktandzie nie mogą brać udziału pracownicy i przedstawiciele Organizatora Dyktanda oraz innych podmiotów biorących bezpośredni udział w przygotowaniu i prowadzeniu Dyktanda.</w:t>
      </w:r>
    </w:p>
    <w:p w14:paraId="2AA7E3E7" w14:textId="5C02DA92" w:rsidR="00374E06" w:rsidRPr="000A1BF8" w:rsidRDefault="007A4E45" w:rsidP="00E94687">
      <w:pPr>
        <w:pStyle w:val="Akapitzlist"/>
        <w:numPr>
          <w:ilvl w:val="0"/>
          <w:numId w:val="4"/>
        </w:numPr>
        <w:spacing w:after="0" w:line="360" w:lineRule="auto"/>
        <w:rPr>
          <w:rFonts w:cstheme="minorHAnsi"/>
        </w:rPr>
      </w:pPr>
      <w:r w:rsidRPr="000A1BF8">
        <w:rPr>
          <w:rFonts w:cstheme="minorHAnsi"/>
        </w:rPr>
        <w:t xml:space="preserve">Warunkiem udziału w konkursie jest zgłoszenie uczestnictwa oraz wyrażenie zgody na przetwarzanie danych osobowych oraz na wykorzystanie wizerunku. </w:t>
      </w:r>
    </w:p>
    <w:p w14:paraId="1F071B47" w14:textId="71F5BF86" w:rsidR="00CE24A2" w:rsidRPr="000A1BF8" w:rsidRDefault="00CE24A2" w:rsidP="00E94687">
      <w:pPr>
        <w:pStyle w:val="Akapitzlist"/>
        <w:numPr>
          <w:ilvl w:val="0"/>
          <w:numId w:val="4"/>
        </w:numPr>
        <w:spacing w:after="0" w:line="360" w:lineRule="auto"/>
        <w:rPr>
          <w:rFonts w:cstheme="minorHAnsi"/>
        </w:rPr>
      </w:pPr>
      <w:r w:rsidRPr="000A1BF8">
        <w:rPr>
          <w:rFonts w:cstheme="minorHAnsi"/>
        </w:rPr>
        <w:t>Udział w Dyktandzie jest bezpłatny. Organizatorzy nie zwracają kosztów przejazdu osobom biorącym udział w konkursie.</w:t>
      </w:r>
    </w:p>
    <w:p w14:paraId="371BC608" w14:textId="10E52D19" w:rsidR="00487E43" w:rsidRPr="000A1BF8" w:rsidRDefault="007A4E45" w:rsidP="00E94687">
      <w:pPr>
        <w:pStyle w:val="Akapitzlist"/>
        <w:numPr>
          <w:ilvl w:val="0"/>
          <w:numId w:val="1"/>
        </w:numPr>
        <w:spacing w:after="0" w:line="360" w:lineRule="auto"/>
        <w:rPr>
          <w:rFonts w:cstheme="minorHAnsi"/>
          <w:b/>
          <w:bCs/>
        </w:rPr>
      </w:pPr>
      <w:r w:rsidRPr="000A1BF8">
        <w:rPr>
          <w:rFonts w:cstheme="minorHAnsi"/>
          <w:b/>
          <w:bCs/>
        </w:rPr>
        <w:t>Zgłoszenia</w:t>
      </w:r>
      <w:r w:rsidR="00CE24A2" w:rsidRPr="000A1BF8">
        <w:rPr>
          <w:rFonts w:cstheme="minorHAnsi"/>
          <w:b/>
          <w:bCs/>
        </w:rPr>
        <w:t>:</w:t>
      </w:r>
    </w:p>
    <w:p w14:paraId="16931363" w14:textId="248F17DC" w:rsidR="00CE24A2" w:rsidRPr="000A1BF8" w:rsidRDefault="007A4E45" w:rsidP="00E94687">
      <w:pPr>
        <w:pStyle w:val="Akapitzlist"/>
        <w:numPr>
          <w:ilvl w:val="0"/>
          <w:numId w:val="3"/>
        </w:numPr>
        <w:spacing w:after="0" w:line="360" w:lineRule="auto"/>
        <w:rPr>
          <w:rFonts w:cstheme="minorHAnsi"/>
        </w:rPr>
      </w:pPr>
      <w:r w:rsidRPr="000A1BF8">
        <w:rPr>
          <w:rFonts w:cstheme="minorHAnsi"/>
        </w:rPr>
        <w:t xml:space="preserve">osobiście w </w:t>
      </w:r>
      <w:r w:rsidR="00535606" w:rsidRPr="000A1BF8">
        <w:rPr>
          <w:rFonts w:cstheme="minorHAnsi"/>
        </w:rPr>
        <w:t>ŚDK w Gorzycach</w:t>
      </w:r>
      <w:r w:rsidR="00317A09">
        <w:rPr>
          <w:rFonts w:cstheme="minorHAnsi"/>
        </w:rPr>
        <w:t>,</w:t>
      </w:r>
      <w:r w:rsidR="00374E06" w:rsidRPr="000A1BF8">
        <w:rPr>
          <w:rFonts w:cstheme="minorHAnsi"/>
        </w:rPr>
        <w:t xml:space="preserve"> Pl. </w:t>
      </w:r>
      <w:r w:rsidR="005E04EC" w:rsidRPr="000A1BF8">
        <w:rPr>
          <w:rFonts w:cstheme="minorHAnsi"/>
        </w:rPr>
        <w:t>E. Mieszczańskiego</w:t>
      </w:r>
      <w:r w:rsidR="006F295F">
        <w:rPr>
          <w:rFonts w:cstheme="minorHAnsi"/>
        </w:rPr>
        <w:t xml:space="preserve"> 10 </w:t>
      </w:r>
      <w:r w:rsidR="00317A09">
        <w:rPr>
          <w:rFonts w:cstheme="minorHAnsi"/>
        </w:rPr>
        <w:t>lub GBP – Filia w Sokolnikach, ul. Sandomierska 84, Sokolniki.</w:t>
      </w:r>
    </w:p>
    <w:p w14:paraId="06E6E5DD" w14:textId="5CD297B0" w:rsidR="00CE24A2" w:rsidRPr="000A1BF8" w:rsidRDefault="007A4E45" w:rsidP="00E94687">
      <w:pPr>
        <w:pStyle w:val="Akapitzlist"/>
        <w:numPr>
          <w:ilvl w:val="0"/>
          <w:numId w:val="3"/>
        </w:numPr>
        <w:spacing w:after="0" w:line="360" w:lineRule="auto"/>
        <w:rPr>
          <w:rFonts w:cstheme="minorHAnsi"/>
        </w:rPr>
      </w:pPr>
      <w:r w:rsidRPr="000A1BF8">
        <w:rPr>
          <w:rFonts w:cstheme="minorHAnsi"/>
        </w:rPr>
        <w:t xml:space="preserve">telefonicznie pod nr tel. </w:t>
      </w:r>
      <w:r w:rsidR="00535606" w:rsidRPr="000A1BF8">
        <w:rPr>
          <w:rFonts w:cstheme="minorHAnsi"/>
        </w:rPr>
        <w:t>15 836 21 31 (ŚDK Go</w:t>
      </w:r>
      <w:r w:rsidR="00317A09">
        <w:rPr>
          <w:rFonts w:cstheme="minorHAnsi"/>
        </w:rPr>
        <w:t>rzyce), nr tel. 15 836 35 48 (GBP - Filia</w:t>
      </w:r>
      <w:r w:rsidR="00535606" w:rsidRPr="000A1BF8">
        <w:rPr>
          <w:rFonts w:cstheme="minorHAnsi"/>
        </w:rPr>
        <w:t xml:space="preserve"> Sokolniki), </w:t>
      </w:r>
    </w:p>
    <w:p w14:paraId="51837C4A" w14:textId="235B76BD" w:rsidR="00535606" w:rsidRPr="00476E2D" w:rsidRDefault="00374E06" w:rsidP="00E94687">
      <w:pPr>
        <w:pStyle w:val="Akapitzlist"/>
        <w:numPr>
          <w:ilvl w:val="0"/>
          <w:numId w:val="3"/>
        </w:numPr>
        <w:spacing w:after="0" w:line="360" w:lineRule="auto"/>
        <w:rPr>
          <w:rStyle w:val="Hipercze"/>
          <w:rFonts w:cstheme="minorHAnsi"/>
          <w:color w:val="auto"/>
          <w:u w:val="none"/>
        </w:rPr>
      </w:pPr>
      <w:r w:rsidRPr="000A1BF8">
        <w:rPr>
          <w:rFonts w:cstheme="minorHAnsi"/>
        </w:rPr>
        <w:t>e-</w:t>
      </w:r>
      <w:r w:rsidR="00535606" w:rsidRPr="000A1BF8">
        <w:rPr>
          <w:rFonts w:cstheme="minorHAnsi"/>
        </w:rPr>
        <w:t>mailowo:</w:t>
      </w:r>
      <w:r w:rsidR="00535606" w:rsidRPr="005E04EC">
        <w:rPr>
          <w:rFonts w:cstheme="minorHAnsi"/>
          <w:b/>
          <w:bCs/>
        </w:rPr>
        <w:t xml:space="preserve"> </w:t>
      </w:r>
      <w:hyperlink r:id="rId8" w:history="1">
        <w:r w:rsidR="00487E43" w:rsidRPr="005E04EC">
          <w:rPr>
            <w:rStyle w:val="Hipercze"/>
            <w:rFonts w:cstheme="minorHAnsi"/>
            <w:b/>
            <w:bCs/>
            <w:color w:val="auto"/>
            <w:u w:val="none"/>
          </w:rPr>
          <w:t>konkurs@gokgorzyce.pl</w:t>
        </w:r>
      </w:hyperlink>
    </w:p>
    <w:p w14:paraId="72963020" w14:textId="36296250" w:rsidR="00476E2D" w:rsidRPr="00476E2D" w:rsidRDefault="00E15741" w:rsidP="00E94687">
      <w:pPr>
        <w:pStyle w:val="Akapitzlist"/>
        <w:numPr>
          <w:ilvl w:val="0"/>
          <w:numId w:val="3"/>
        </w:numPr>
        <w:spacing w:after="0" w:line="360" w:lineRule="auto"/>
        <w:rPr>
          <w:rFonts w:cstheme="minorHAnsi"/>
        </w:rPr>
      </w:pPr>
      <w:r>
        <w:rPr>
          <w:rStyle w:val="Hipercze"/>
          <w:rFonts w:cstheme="minorHAnsi"/>
          <w:bCs/>
          <w:color w:val="auto"/>
          <w:u w:val="none"/>
        </w:rPr>
        <w:t xml:space="preserve">termin zgłoszeń upływa  </w:t>
      </w:r>
      <w:r w:rsidR="00126C38">
        <w:rPr>
          <w:rStyle w:val="Hipercze"/>
          <w:rFonts w:cstheme="minorHAnsi"/>
          <w:bCs/>
          <w:color w:val="auto"/>
          <w:u w:val="none"/>
        </w:rPr>
        <w:t>27 września 2024</w:t>
      </w:r>
      <w:r w:rsidR="00DE70A8">
        <w:rPr>
          <w:rStyle w:val="Hipercze"/>
          <w:rFonts w:cstheme="minorHAnsi"/>
          <w:bCs/>
          <w:color w:val="auto"/>
          <w:u w:val="none"/>
        </w:rPr>
        <w:t xml:space="preserve">r. </w:t>
      </w:r>
      <w:r>
        <w:rPr>
          <w:rStyle w:val="Hipercze"/>
          <w:rFonts w:cstheme="minorHAnsi"/>
          <w:bCs/>
          <w:color w:val="auto"/>
          <w:u w:val="none"/>
        </w:rPr>
        <w:t xml:space="preserve"> o</w:t>
      </w:r>
      <w:r w:rsidR="00126C38">
        <w:rPr>
          <w:rStyle w:val="Hipercze"/>
          <w:rFonts w:cstheme="minorHAnsi"/>
          <w:bCs/>
          <w:color w:val="auto"/>
          <w:u w:val="none"/>
        </w:rPr>
        <w:t xml:space="preserve"> godz. 15</w:t>
      </w:r>
      <w:r w:rsidR="00476E2D" w:rsidRPr="00476E2D">
        <w:rPr>
          <w:rStyle w:val="Hipercze"/>
          <w:rFonts w:cstheme="minorHAnsi"/>
          <w:bCs/>
          <w:color w:val="auto"/>
          <w:u w:val="none"/>
        </w:rPr>
        <w:t>:00</w:t>
      </w:r>
    </w:p>
    <w:p w14:paraId="3C440A0F" w14:textId="7E0C0E1A" w:rsidR="00535606" w:rsidRPr="000A1BF8" w:rsidRDefault="007A4E45" w:rsidP="00E94687">
      <w:pPr>
        <w:pStyle w:val="Akapitzlist"/>
        <w:spacing w:after="0" w:line="360" w:lineRule="auto"/>
        <w:rPr>
          <w:rFonts w:cstheme="minorHAnsi"/>
        </w:rPr>
      </w:pPr>
      <w:r w:rsidRPr="000A1BF8">
        <w:rPr>
          <w:rFonts w:cstheme="minorHAnsi"/>
        </w:rPr>
        <w:t xml:space="preserve">Karta zgłoszenia musi być złożona w formie pisemnej, na specjalnym formularzu, w </w:t>
      </w:r>
      <w:r w:rsidR="00535606" w:rsidRPr="000A1BF8">
        <w:rPr>
          <w:rFonts w:cstheme="minorHAnsi"/>
        </w:rPr>
        <w:t>ŚDK</w:t>
      </w:r>
      <w:r w:rsidRPr="000A1BF8">
        <w:rPr>
          <w:rFonts w:cstheme="minorHAnsi"/>
        </w:rPr>
        <w:t xml:space="preserve"> </w:t>
      </w:r>
      <w:r w:rsidR="00535606" w:rsidRPr="000A1BF8">
        <w:rPr>
          <w:rFonts w:cstheme="minorHAnsi"/>
        </w:rPr>
        <w:t xml:space="preserve">w </w:t>
      </w:r>
      <w:r w:rsidR="000A1BF8" w:rsidRPr="000A1BF8">
        <w:rPr>
          <w:rFonts w:cstheme="minorHAnsi"/>
        </w:rPr>
        <w:t>Gorzycach najpóźniej</w:t>
      </w:r>
      <w:r w:rsidRPr="000A1BF8">
        <w:rPr>
          <w:rFonts w:cstheme="minorHAnsi"/>
        </w:rPr>
        <w:t xml:space="preserve"> w dniu imprezy, przed r</w:t>
      </w:r>
      <w:r w:rsidR="00EF0BF5" w:rsidRPr="000A1BF8">
        <w:rPr>
          <w:rFonts w:cstheme="minorHAnsi"/>
        </w:rPr>
        <w:t>ozpoczęciem konkursu i podpisana</w:t>
      </w:r>
      <w:r w:rsidRPr="000A1BF8">
        <w:rPr>
          <w:rFonts w:cstheme="minorHAnsi"/>
        </w:rPr>
        <w:t xml:space="preserve"> przez uczestnika lub rodzica/opiekuna prawnego (w przypadku osób niepełnoletnich). </w:t>
      </w:r>
    </w:p>
    <w:p w14:paraId="370F5FCA" w14:textId="12763822" w:rsidR="00186878" w:rsidRDefault="007A4E45" w:rsidP="00E94687">
      <w:pPr>
        <w:pStyle w:val="Akapitzlist"/>
        <w:spacing w:after="0" w:line="360" w:lineRule="auto"/>
        <w:rPr>
          <w:rFonts w:cstheme="minorHAnsi"/>
        </w:rPr>
      </w:pPr>
      <w:r w:rsidRPr="000A1BF8">
        <w:rPr>
          <w:rFonts w:cstheme="minorHAnsi"/>
        </w:rPr>
        <w:lastRenderedPageBreak/>
        <w:t>Karta zgłoszenia jest dostępna jako załącznik do regul</w:t>
      </w:r>
      <w:r w:rsidR="00535606" w:rsidRPr="000A1BF8">
        <w:rPr>
          <w:rFonts w:cstheme="minorHAnsi"/>
        </w:rPr>
        <w:t xml:space="preserve">aminu. </w:t>
      </w:r>
    </w:p>
    <w:p w14:paraId="7FC7E084" w14:textId="77777777" w:rsidR="006F295F" w:rsidRPr="000A1BF8" w:rsidRDefault="006F295F" w:rsidP="00E94687">
      <w:pPr>
        <w:pStyle w:val="Akapitzlist"/>
        <w:spacing w:after="0" w:line="360" w:lineRule="auto"/>
        <w:rPr>
          <w:rFonts w:cstheme="minorHAnsi"/>
        </w:rPr>
      </w:pPr>
    </w:p>
    <w:p w14:paraId="15F9D06B" w14:textId="460B357A" w:rsidR="00535606" w:rsidRPr="000A1BF8" w:rsidRDefault="007A4E45" w:rsidP="00E94687">
      <w:pPr>
        <w:pStyle w:val="Akapitzlist"/>
        <w:numPr>
          <w:ilvl w:val="0"/>
          <w:numId w:val="9"/>
        </w:numPr>
        <w:spacing w:after="0" w:line="360" w:lineRule="auto"/>
        <w:rPr>
          <w:rFonts w:cstheme="minorHAnsi"/>
        </w:rPr>
      </w:pPr>
      <w:r w:rsidRPr="000A1BF8">
        <w:rPr>
          <w:rFonts w:cstheme="minorHAnsi"/>
          <w:b/>
        </w:rPr>
        <w:t xml:space="preserve">Jury </w:t>
      </w:r>
    </w:p>
    <w:p w14:paraId="1857A1CF" w14:textId="5099F06B" w:rsidR="00374E06" w:rsidRPr="000A1BF8" w:rsidRDefault="007A4E45" w:rsidP="00E94687">
      <w:pPr>
        <w:pStyle w:val="Akapitzlist"/>
        <w:spacing w:after="0" w:line="360" w:lineRule="auto"/>
        <w:rPr>
          <w:rFonts w:cstheme="minorHAnsi"/>
          <w:color w:val="FF0000"/>
        </w:rPr>
      </w:pPr>
      <w:r w:rsidRPr="000A1BF8">
        <w:rPr>
          <w:rFonts w:cstheme="minorHAnsi"/>
        </w:rPr>
        <w:t>Nad przebiegiem konkursu czuwa J</w:t>
      </w:r>
      <w:r w:rsidR="00EF0BF5" w:rsidRPr="000A1BF8">
        <w:rPr>
          <w:rFonts w:cstheme="minorHAnsi"/>
        </w:rPr>
        <w:t xml:space="preserve">ury, </w:t>
      </w:r>
      <w:r w:rsidR="0093704F">
        <w:rPr>
          <w:rFonts w:cstheme="minorHAnsi"/>
        </w:rPr>
        <w:t xml:space="preserve">złożone z </w:t>
      </w:r>
      <w:r w:rsidR="00EF0BF5" w:rsidRPr="000A1BF8">
        <w:rPr>
          <w:rFonts w:cstheme="minorHAnsi"/>
        </w:rPr>
        <w:t>polonistów.</w:t>
      </w:r>
    </w:p>
    <w:p w14:paraId="74E73BE4" w14:textId="0CE5DFF5" w:rsidR="00374E06" w:rsidRPr="000A1BF8" w:rsidRDefault="007A4E45" w:rsidP="00E94687">
      <w:pPr>
        <w:pStyle w:val="Akapitzlist"/>
        <w:numPr>
          <w:ilvl w:val="0"/>
          <w:numId w:val="9"/>
        </w:numPr>
        <w:spacing w:after="0" w:line="360" w:lineRule="auto"/>
        <w:rPr>
          <w:rFonts w:cstheme="minorHAnsi"/>
          <w:b/>
        </w:rPr>
      </w:pPr>
      <w:r w:rsidRPr="000A1BF8">
        <w:rPr>
          <w:rFonts w:cstheme="minorHAnsi"/>
          <w:b/>
        </w:rPr>
        <w:t xml:space="preserve">Przebieg konkursu </w:t>
      </w:r>
    </w:p>
    <w:p w14:paraId="3EB40309" w14:textId="62CF21E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Konkurs odbędzie się w </w:t>
      </w:r>
      <w:r w:rsidR="00535606" w:rsidRPr="000A1BF8">
        <w:rPr>
          <w:rFonts w:cstheme="minorHAnsi"/>
        </w:rPr>
        <w:t xml:space="preserve">Środowiskowym Domu Kultury w Gorzycach, Pl. E. Mieszczańskiego 10, dnia </w:t>
      </w:r>
      <w:r w:rsidR="00126C38">
        <w:rPr>
          <w:rFonts w:cstheme="minorHAnsi"/>
        </w:rPr>
        <w:t>27 września 2024</w:t>
      </w:r>
      <w:r w:rsidR="00DE70A8">
        <w:rPr>
          <w:rFonts w:cstheme="minorHAnsi"/>
        </w:rPr>
        <w:t>r. o godz. 17:00</w:t>
      </w:r>
    </w:p>
    <w:p w14:paraId="7E743D48"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Wszyscy uczestni</w:t>
      </w:r>
      <w:r w:rsidR="00CB5C22" w:rsidRPr="000A1BF8">
        <w:rPr>
          <w:rFonts w:cstheme="minorHAnsi"/>
        </w:rPr>
        <w:t>cy piszą ten sam tekst dyktanda.</w:t>
      </w:r>
      <w:r w:rsidRPr="000A1BF8">
        <w:rPr>
          <w:rFonts w:cstheme="minorHAnsi"/>
        </w:rPr>
        <w:t xml:space="preserve"> </w:t>
      </w:r>
    </w:p>
    <w:p w14:paraId="3DADE451" w14:textId="77777777" w:rsidR="00CE24A2" w:rsidRPr="000A1BF8" w:rsidRDefault="00CB5C22" w:rsidP="00E94687">
      <w:pPr>
        <w:pStyle w:val="Akapitzlist"/>
        <w:numPr>
          <w:ilvl w:val="0"/>
          <w:numId w:val="5"/>
        </w:numPr>
        <w:spacing w:after="0" w:line="360" w:lineRule="auto"/>
        <w:rPr>
          <w:rFonts w:cstheme="minorHAnsi"/>
        </w:rPr>
      </w:pPr>
      <w:r w:rsidRPr="000A1BF8">
        <w:rPr>
          <w:rFonts w:cstheme="minorHAnsi"/>
        </w:rPr>
        <w:t>Tempo pisania będzie dostosowane do możliwości uczestników.</w:t>
      </w:r>
      <w:r w:rsidR="007A4E45" w:rsidRPr="000A1BF8">
        <w:rPr>
          <w:rFonts w:cstheme="minorHAnsi"/>
        </w:rPr>
        <w:t xml:space="preserve"> </w:t>
      </w:r>
    </w:p>
    <w:p w14:paraId="19A0A7BD" w14:textId="6A7DA665" w:rsidR="00CE24A2" w:rsidRPr="000A1BF8" w:rsidRDefault="007A4E45" w:rsidP="00E94687">
      <w:pPr>
        <w:pStyle w:val="Akapitzlist"/>
        <w:numPr>
          <w:ilvl w:val="0"/>
          <w:numId w:val="5"/>
        </w:numPr>
        <w:spacing w:after="0" w:line="360" w:lineRule="auto"/>
        <w:rPr>
          <w:rFonts w:cstheme="minorHAnsi"/>
        </w:rPr>
      </w:pPr>
      <w:r w:rsidRPr="000A1BF8">
        <w:rPr>
          <w:rFonts w:cstheme="minorHAnsi"/>
        </w:rPr>
        <w:t>Ocena prac</w:t>
      </w:r>
      <w:r w:rsidR="0093704F">
        <w:rPr>
          <w:rFonts w:cstheme="minorHAnsi"/>
        </w:rPr>
        <w:t xml:space="preserve"> konkursowych następuje w </w:t>
      </w:r>
      <w:r w:rsidR="008B191F">
        <w:rPr>
          <w:rFonts w:cstheme="minorHAnsi"/>
        </w:rPr>
        <w:t>dwóch</w:t>
      </w:r>
      <w:r w:rsidR="0093704F">
        <w:rPr>
          <w:rFonts w:cstheme="minorHAnsi"/>
        </w:rPr>
        <w:t xml:space="preserve"> kategoriach </w:t>
      </w:r>
      <w:r w:rsidRPr="000A1BF8">
        <w:rPr>
          <w:rFonts w:cstheme="minorHAnsi"/>
        </w:rPr>
        <w:t xml:space="preserve">(punkt 2.b regulaminu). </w:t>
      </w:r>
    </w:p>
    <w:p w14:paraId="47A012D0"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Podczas pisania tekstu dyktanda uczestnikom nie wolno korzystać z żadnych pomocy naukowych, porozumiewać się między sobą, opuszczać sali przed zebraniem prac, korzystać z wszelkich urządzeń elektronicznych (telefonów komórkowych, notesów, laptopów itp.), słowników. </w:t>
      </w:r>
    </w:p>
    <w:p w14:paraId="0C05683E"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Nie wolno dyktowanego tekstu pisać wielkimi literami drukowanymi. </w:t>
      </w:r>
    </w:p>
    <w:p w14:paraId="56BC845B"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Nie wolno dyktowanego tekstu pisać przez kalkę lub kopiować w inny sposób.</w:t>
      </w:r>
    </w:p>
    <w:p w14:paraId="0E8DA4EA"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Ocenie podlegać będzie zarówno ortografia, jak i interpunkcja. </w:t>
      </w:r>
    </w:p>
    <w:p w14:paraId="18E6E5C7"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Wszelkie nieczytelne i niejednoznaczne zapisy wyrazów, grup wyrazowych i znaków interpunkcyjnych będą interpretowane na niekorzyść piszącego. Ewentualne poprawki należy nanieść przez skreślenie wyrazu błędnego i napisanie powyżej wersji poprawnej. Skreślenia muszą być wyraźnie zaznaczone. Również w poprawkach nie wolno używać wielkich liter drukowanych.</w:t>
      </w:r>
    </w:p>
    <w:p w14:paraId="20322B76" w14:textId="7A5DC122"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W przypadku kilku prac </w:t>
      </w:r>
      <w:r w:rsidR="00E94687" w:rsidRPr="000A1BF8">
        <w:rPr>
          <w:rFonts w:cstheme="minorHAnsi"/>
        </w:rPr>
        <w:t>bezbłędnych</w:t>
      </w:r>
      <w:r w:rsidRPr="000A1BF8">
        <w:rPr>
          <w:rFonts w:cstheme="minorHAnsi"/>
        </w:rPr>
        <w:t xml:space="preserve"> lub z tą samą liczbą błędów, organizatorzy zastrzegają sobie prawo wyłonienia </w:t>
      </w:r>
      <w:r w:rsidR="00CB5C22" w:rsidRPr="000A1BF8">
        <w:rPr>
          <w:rFonts w:cstheme="minorHAnsi"/>
        </w:rPr>
        <w:t xml:space="preserve">większej liczby </w:t>
      </w:r>
      <w:r w:rsidR="00EC721D">
        <w:rPr>
          <w:rFonts w:cstheme="minorHAnsi"/>
        </w:rPr>
        <w:t>laureatów</w:t>
      </w:r>
      <w:r w:rsidR="00CB5C22" w:rsidRPr="000A1BF8">
        <w:rPr>
          <w:rFonts w:cstheme="minorHAnsi"/>
        </w:rPr>
        <w:t>.</w:t>
      </w:r>
      <w:r w:rsidRPr="000A1BF8">
        <w:rPr>
          <w:rFonts w:cstheme="minorHAnsi"/>
        </w:rPr>
        <w:t xml:space="preserve"> </w:t>
      </w:r>
    </w:p>
    <w:p w14:paraId="4EDC01A3"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Prace zostaną sprawdzone tego samego dnia. </w:t>
      </w:r>
    </w:p>
    <w:p w14:paraId="68D6893E" w14:textId="0C6604A5" w:rsidR="00CE24A2" w:rsidRPr="00EC721D" w:rsidRDefault="007A4E45" w:rsidP="00E94687">
      <w:pPr>
        <w:pStyle w:val="Akapitzlist"/>
        <w:numPr>
          <w:ilvl w:val="0"/>
          <w:numId w:val="5"/>
        </w:numPr>
        <w:spacing w:after="0" w:line="360" w:lineRule="auto"/>
        <w:rPr>
          <w:rFonts w:cstheme="minorHAnsi"/>
        </w:rPr>
      </w:pPr>
      <w:r w:rsidRPr="000A1BF8">
        <w:rPr>
          <w:rFonts w:cstheme="minorHAnsi"/>
          <w:color w:val="000000" w:themeColor="text1"/>
        </w:rPr>
        <w:t xml:space="preserve">Ogłoszenie wyników odbędzie się w sali </w:t>
      </w:r>
      <w:r w:rsidR="00CB5C22" w:rsidRPr="000A1BF8">
        <w:rPr>
          <w:rFonts w:cstheme="minorHAnsi"/>
          <w:color w:val="000000" w:themeColor="text1"/>
        </w:rPr>
        <w:t>widowis</w:t>
      </w:r>
      <w:r w:rsidR="00EF0BF5" w:rsidRPr="000A1BF8">
        <w:rPr>
          <w:rFonts w:cstheme="minorHAnsi"/>
          <w:color w:val="000000" w:themeColor="text1"/>
        </w:rPr>
        <w:t xml:space="preserve">kowej ŚDK w Gorzycach </w:t>
      </w:r>
      <w:r w:rsidR="0093704F">
        <w:rPr>
          <w:rFonts w:cstheme="minorHAnsi"/>
          <w:color w:val="000000" w:themeColor="text1"/>
        </w:rPr>
        <w:t>niezwłocznie po zakończeniu konkursu i sprawdzeniu prac przez jury.</w:t>
      </w:r>
    </w:p>
    <w:p w14:paraId="68C90CA4" w14:textId="40561791" w:rsidR="00EC721D" w:rsidRPr="005705F4" w:rsidRDefault="00C51145" w:rsidP="00E94687">
      <w:pPr>
        <w:pStyle w:val="Akapitzlist"/>
        <w:numPr>
          <w:ilvl w:val="0"/>
          <w:numId w:val="5"/>
        </w:numPr>
        <w:spacing w:after="0" w:line="360" w:lineRule="auto"/>
        <w:rPr>
          <w:rFonts w:cstheme="minorHAnsi"/>
          <w:b/>
          <w:bCs/>
        </w:rPr>
      </w:pPr>
      <w:r w:rsidRPr="005705F4">
        <w:rPr>
          <w:rFonts w:cstheme="minorHAnsi"/>
          <w:b/>
          <w:bCs/>
        </w:rPr>
        <w:t xml:space="preserve">Podczas ogłaszania wyników podane zostaną tylko personalia laureatów, bez podawania ilości błędów. </w:t>
      </w:r>
    </w:p>
    <w:p w14:paraId="1A1DD708" w14:textId="77777777" w:rsidR="00CE24A2" w:rsidRPr="000A1BF8" w:rsidRDefault="007A4E45" w:rsidP="00E94687">
      <w:pPr>
        <w:pStyle w:val="Akapitzlist"/>
        <w:numPr>
          <w:ilvl w:val="0"/>
          <w:numId w:val="5"/>
        </w:numPr>
        <w:spacing w:after="0" w:line="360" w:lineRule="auto"/>
        <w:rPr>
          <w:rFonts w:cstheme="minorHAnsi"/>
        </w:rPr>
      </w:pPr>
      <w:r w:rsidRPr="000A1BF8">
        <w:rPr>
          <w:rFonts w:cstheme="minorHAnsi"/>
        </w:rPr>
        <w:t xml:space="preserve">Wgląd do własnej pracy konkursowej będzie możliwy w dniu konkursu przez godzinę po ogłoszeniu wyników. Po tym terminie prace zostaną zniszczone. </w:t>
      </w:r>
    </w:p>
    <w:p w14:paraId="6668A71B" w14:textId="1DFF614B" w:rsidR="00CB5C22" w:rsidRDefault="007A4E45" w:rsidP="00E94687">
      <w:pPr>
        <w:pStyle w:val="Akapitzlist"/>
        <w:numPr>
          <w:ilvl w:val="0"/>
          <w:numId w:val="5"/>
        </w:numPr>
        <w:spacing w:after="0" w:line="360" w:lineRule="auto"/>
        <w:rPr>
          <w:rFonts w:cstheme="minorHAnsi"/>
        </w:rPr>
      </w:pPr>
      <w:r w:rsidRPr="000A1BF8">
        <w:rPr>
          <w:rFonts w:cstheme="minorHAnsi"/>
        </w:rPr>
        <w:t>Teksty dyktand</w:t>
      </w:r>
      <w:r w:rsidR="00CB5C22" w:rsidRPr="000A1BF8">
        <w:rPr>
          <w:rFonts w:cstheme="minorHAnsi"/>
        </w:rPr>
        <w:t>a</w:t>
      </w:r>
      <w:r w:rsidRPr="000A1BF8">
        <w:rPr>
          <w:rFonts w:cstheme="minorHAnsi"/>
        </w:rPr>
        <w:t xml:space="preserve"> zostaną </w:t>
      </w:r>
      <w:r w:rsidR="00CB5C22" w:rsidRPr="000A1BF8">
        <w:rPr>
          <w:rFonts w:cstheme="minorHAnsi"/>
        </w:rPr>
        <w:t>sprawdzone zgodnie z zasadami</w:t>
      </w:r>
      <w:r w:rsidRPr="000A1BF8">
        <w:rPr>
          <w:rFonts w:cstheme="minorHAnsi"/>
        </w:rPr>
        <w:t xml:space="preserve"> pisowni i interpunkcji zawartych w </w:t>
      </w:r>
      <w:r w:rsidR="00114508" w:rsidRPr="000A1BF8">
        <w:rPr>
          <w:rFonts w:cstheme="minorHAnsi"/>
        </w:rPr>
        <w:t xml:space="preserve">„Słowniku </w:t>
      </w:r>
      <w:r w:rsidR="00E94687" w:rsidRPr="000A1BF8">
        <w:rPr>
          <w:rFonts w:cstheme="minorHAnsi"/>
        </w:rPr>
        <w:t>ortograficznym języka</w:t>
      </w:r>
      <w:r w:rsidR="00114508" w:rsidRPr="000A1BF8">
        <w:rPr>
          <w:rFonts w:cstheme="minorHAnsi"/>
        </w:rPr>
        <w:t xml:space="preserve"> polskiego wraz z zasadami pisowni i interpunkcji </w:t>
      </w:r>
      <w:r w:rsidR="005E04EC" w:rsidRPr="000A1BF8">
        <w:rPr>
          <w:rFonts w:cstheme="minorHAnsi"/>
        </w:rPr>
        <w:t>„PWN</w:t>
      </w:r>
      <w:r w:rsidR="00114508" w:rsidRPr="000A1BF8">
        <w:rPr>
          <w:rFonts w:cstheme="minorHAnsi"/>
        </w:rPr>
        <w:t xml:space="preserve"> 1986 oraz „Słowniku ortograficznym PWN </w:t>
      </w:r>
      <w:r w:rsidR="005E04EC" w:rsidRPr="000A1BF8">
        <w:rPr>
          <w:rFonts w:cstheme="minorHAnsi"/>
        </w:rPr>
        <w:t>„PWN</w:t>
      </w:r>
      <w:r w:rsidR="00114508" w:rsidRPr="000A1BF8">
        <w:rPr>
          <w:rFonts w:cstheme="minorHAnsi"/>
        </w:rPr>
        <w:t xml:space="preserve"> 2004</w:t>
      </w:r>
    </w:p>
    <w:p w14:paraId="16121F6B" w14:textId="77777777" w:rsidR="00317A09" w:rsidRPr="000A1BF8" w:rsidRDefault="00317A09" w:rsidP="00317A09">
      <w:pPr>
        <w:pStyle w:val="Akapitzlist"/>
        <w:spacing w:after="0" w:line="360" w:lineRule="auto"/>
        <w:ind w:left="1210"/>
        <w:rPr>
          <w:rFonts w:cstheme="minorHAnsi"/>
        </w:rPr>
      </w:pPr>
    </w:p>
    <w:p w14:paraId="57DF95AB" w14:textId="00E42981" w:rsidR="007A4E45" w:rsidRPr="000A1BF8" w:rsidRDefault="007A4E45" w:rsidP="00E94687">
      <w:pPr>
        <w:pStyle w:val="Akapitzlist"/>
        <w:numPr>
          <w:ilvl w:val="0"/>
          <w:numId w:val="10"/>
        </w:numPr>
        <w:spacing w:after="0" w:line="360" w:lineRule="auto"/>
        <w:rPr>
          <w:rFonts w:cstheme="minorHAnsi"/>
          <w:b/>
        </w:rPr>
      </w:pPr>
      <w:r w:rsidRPr="000A1BF8">
        <w:rPr>
          <w:rFonts w:cstheme="minorHAnsi"/>
          <w:b/>
        </w:rPr>
        <w:lastRenderedPageBreak/>
        <w:t>Nagrody</w:t>
      </w:r>
    </w:p>
    <w:p w14:paraId="22C2EAB3" w14:textId="046F8ECE" w:rsidR="00CE24A2" w:rsidRPr="000A1BF8" w:rsidRDefault="00E94687" w:rsidP="00E94687">
      <w:pPr>
        <w:pStyle w:val="Akapitzlist"/>
        <w:numPr>
          <w:ilvl w:val="0"/>
          <w:numId w:val="6"/>
        </w:numPr>
        <w:spacing w:after="0" w:line="360" w:lineRule="auto"/>
        <w:rPr>
          <w:rFonts w:cstheme="minorHAnsi"/>
          <w:color w:val="FF0000"/>
        </w:rPr>
      </w:pPr>
      <w:r w:rsidRPr="000A1BF8">
        <w:rPr>
          <w:rFonts w:cstheme="minorHAnsi"/>
        </w:rPr>
        <w:t>Zwycięzca lub</w:t>
      </w:r>
      <w:r w:rsidR="00114508" w:rsidRPr="000A1BF8">
        <w:rPr>
          <w:rFonts w:cstheme="minorHAnsi"/>
        </w:rPr>
        <w:t xml:space="preserve"> zwycięzcy konkursu otrzymują</w:t>
      </w:r>
      <w:r w:rsidR="007A4E45" w:rsidRPr="000A1BF8">
        <w:rPr>
          <w:rFonts w:cstheme="minorHAnsi"/>
        </w:rPr>
        <w:t xml:space="preserve"> rzeczową nagrodę główną</w:t>
      </w:r>
      <w:r w:rsidR="00702612">
        <w:rPr>
          <w:rFonts w:cstheme="minorHAnsi"/>
        </w:rPr>
        <w:t>.</w:t>
      </w:r>
    </w:p>
    <w:p w14:paraId="6A273018" w14:textId="11661B39" w:rsidR="00CB5C22" w:rsidRPr="000A1BF8" w:rsidRDefault="007A4E45" w:rsidP="00E94687">
      <w:pPr>
        <w:pStyle w:val="Akapitzlist"/>
        <w:numPr>
          <w:ilvl w:val="0"/>
          <w:numId w:val="6"/>
        </w:numPr>
        <w:spacing w:after="0" w:line="360" w:lineRule="auto"/>
        <w:rPr>
          <w:rFonts w:cstheme="minorHAnsi"/>
          <w:color w:val="FF0000"/>
        </w:rPr>
      </w:pPr>
      <w:r w:rsidRPr="000A1BF8">
        <w:rPr>
          <w:rFonts w:cstheme="minorHAnsi"/>
        </w:rPr>
        <w:t xml:space="preserve">Dla osób, które najlepiej napiszą tekst dyktanda, przewidziane są </w:t>
      </w:r>
      <w:r w:rsidR="0093704F">
        <w:rPr>
          <w:rFonts w:cstheme="minorHAnsi"/>
        </w:rPr>
        <w:t>karty podarunkowe</w:t>
      </w:r>
      <w:r w:rsidRPr="000A1BF8">
        <w:rPr>
          <w:rFonts w:cstheme="minorHAnsi"/>
        </w:rPr>
        <w:t xml:space="preserve"> ufundowane przez Gminny Ośrodek Kultury w </w:t>
      </w:r>
      <w:r w:rsidR="00CB5C22" w:rsidRPr="000A1BF8">
        <w:rPr>
          <w:rFonts w:cstheme="minorHAnsi"/>
        </w:rPr>
        <w:t>Gorzycach</w:t>
      </w:r>
      <w:r w:rsidRPr="000A1BF8">
        <w:rPr>
          <w:rFonts w:cstheme="minorHAnsi"/>
        </w:rPr>
        <w:t>. Istnieje możliwość przyznania dodatkowych nagród pozaregulaminowych.</w:t>
      </w:r>
    </w:p>
    <w:p w14:paraId="2C0DFA23" w14:textId="7C6B9E6F" w:rsidR="00CE24A2" w:rsidRPr="000A1BF8" w:rsidRDefault="00E94687" w:rsidP="00E94687">
      <w:pPr>
        <w:pStyle w:val="Akapitzlist"/>
        <w:numPr>
          <w:ilvl w:val="0"/>
          <w:numId w:val="6"/>
        </w:numPr>
        <w:spacing w:after="0" w:line="360" w:lineRule="auto"/>
        <w:rPr>
          <w:rFonts w:cstheme="minorHAnsi"/>
        </w:rPr>
      </w:pPr>
      <w:r>
        <w:rPr>
          <w:rFonts w:cstheme="minorHAnsi"/>
        </w:rPr>
        <w:t xml:space="preserve">O </w:t>
      </w:r>
      <w:r w:rsidR="007A4E45" w:rsidRPr="000A1BF8">
        <w:rPr>
          <w:rFonts w:cstheme="minorHAnsi"/>
        </w:rPr>
        <w:t xml:space="preserve">podziale nagród decyduje jury. </w:t>
      </w:r>
    </w:p>
    <w:p w14:paraId="454700F2" w14:textId="368F9058" w:rsidR="007A4E45" w:rsidRPr="000A1BF8" w:rsidRDefault="007A4E45" w:rsidP="00E94687">
      <w:pPr>
        <w:pStyle w:val="Akapitzlist"/>
        <w:numPr>
          <w:ilvl w:val="0"/>
          <w:numId w:val="6"/>
        </w:numPr>
        <w:spacing w:after="0" w:line="360" w:lineRule="auto"/>
        <w:rPr>
          <w:rFonts w:cstheme="minorHAnsi"/>
        </w:rPr>
      </w:pPr>
      <w:r w:rsidRPr="000A1BF8">
        <w:rPr>
          <w:rFonts w:cstheme="minorHAnsi"/>
        </w:rPr>
        <w:t xml:space="preserve">Nagrody rzeczowe nie podlegają wymianie ani zamianie na gotówkę. </w:t>
      </w:r>
    </w:p>
    <w:p w14:paraId="42280BE9" w14:textId="77777777" w:rsidR="00186878" w:rsidRPr="000A1BF8" w:rsidRDefault="00186878" w:rsidP="00E94687">
      <w:pPr>
        <w:pStyle w:val="Akapitzlist"/>
        <w:numPr>
          <w:ilvl w:val="0"/>
          <w:numId w:val="10"/>
        </w:numPr>
        <w:spacing w:after="0" w:line="360" w:lineRule="auto"/>
        <w:rPr>
          <w:rFonts w:cstheme="minorHAnsi"/>
          <w:b/>
          <w:bCs/>
        </w:rPr>
      </w:pPr>
      <w:r w:rsidRPr="000A1BF8">
        <w:rPr>
          <w:rFonts w:cstheme="minorHAnsi"/>
          <w:b/>
          <w:bCs/>
        </w:rPr>
        <w:t>Przetwarzanie danych osobowych:</w:t>
      </w:r>
    </w:p>
    <w:p w14:paraId="155DD000" w14:textId="77777777" w:rsidR="00186878" w:rsidRPr="000A1BF8" w:rsidRDefault="00186878" w:rsidP="00E94687">
      <w:pPr>
        <w:pStyle w:val="Akapitzlist"/>
        <w:numPr>
          <w:ilvl w:val="0"/>
          <w:numId w:val="11"/>
        </w:numPr>
        <w:spacing w:after="0" w:line="360" w:lineRule="auto"/>
        <w:rPr>
          <w:rFonts w:cstheme="minorHAnsi"/>
        </w:rPr>
      </w:pPr>
      <w:r w:rsidRPr="000A1BF8">
        <w:rPr>
          <w:rFonts w:cstheme="minorHAnsi"/>
        </w:rPr>
        <w:t>Administratorem danych osobowych jest:</w:t>
      </w:r>
    </w:p>
    <w:p w14:paraId="4B01481F" w14:textId="77777777" w:rsidR="00186878" w:rsidRPr="000A1BF8" w:rsidRDefault="00186878" w:rsidP="00E94687">
      <w:pPr>
        <w:pStyle w:val="Akapitzlist"/>
        <w:spacing w:after="0" w:line="360" w:lineRule="auto"/>
        <w:ind w:left="927"/>
        <w:rPr>
          <w:rFonts w:cstheme="minorHAnsi"/>
        </w:rPr>
      </w:pPr>
      <w:r w:rsidRPr="000A1BF8">
        <w:rPr>
          <w:rFonts w:cstheme="minorHAnsi"/>
        </w:rPr>
        <w:t>Gminny Ośrodek Kultury w Gorzycach</w:t>
      </w:r>
    </w:p>
    <w:p w14:paraId="0B38A8FA" w14:textId="4E048250" w:rsidR="00186878" w:rsidRPr="000A1BF8" w:rsidRDefault="00186878" w:rsidP="00E94687">
      <w:pPr>
        <w:pStyle w:val="Akapitzlist"/>
        <w:spacing w:after="0" w:line="360" w:lineRule="auto"/>
        <w:ind w:left="927"/>
        <w:rPr>
          <w:rFonts w:cstheme="minorHAnsi"/>
        </w:rPr>
      </w:pPr>
      <w:r w:rsidRPr="000A1BF8">
        <w:rPr>
          <w:rFonts w:cstheme="minorHAnsi"/>
        </w:rPr>
        <w:t xml:space="preserve">Plac Erazma </w:t>
      </w:r>
      <w:r w:rsidR="005E04EC" w:rsidRPr="000A1BF8">
        <w:rPr>
          <w:rFonts w:cstheme="minorHAnsi"/>
        </w:rPr>
        <w:t>Mieszczańskiego</w:t>
      </w:r>
      <w:r w:rsidRPr="000A1BF8">
        <w:rPr>
          <w:rFonts w:cstheme="minorHAnsi"/>
        </w:rPr>
        <w:t xml:space="preserve"> 10</w:t>
      </w:r>
    </w:p>
    <w:p w14:paraId="17B73EE3" w14:textId="77777777" w:rsidR="00186878" w:rsidRPr="000A1BF8" w:rsidRDefault="00186878" w:rsidP="00E94687">
      <w:pPr>
        <w:pStyle w:val="Akapitzlist"/>
        <w:spacing w:after="0" w:line="360" w:lineRule="auto"/>
        <w:ind w:left="927"/>
        <w:rPr>
          <w:rFonts w:cstheme="minorHAnsi"/>
        </w:rPr>
      </w:pPr>
      <w:r w:rsidRPr="000A1BF8">
        <w:rPr>
          <w:rFonts w:cstheme="minorHAnsi"/>
        </w:rPr>
        <w:t>39-432 Gorzyce</w:t>
      </w:r>
    </w:p>
    <w:p w14:paraId="6BF4498D" w14:textId="77777777" w:rsidR="00186878" w:rsidRPr="000A1BF8" w:rsidRDefault="00186878" w:rsidP="00E94687">
      <w:pPr>
        <w:pStyle w:val="Akapitzlist"/>
        <w:numPr>
          <w:ilvl w:val="0"/>
          <w:numId w:val="11"/>
        </w:numPr>
        <w:spacing w:after="0" w:line="360" w:lineRule="auto"/>
        <w:rPr>
          <w:rFonts w:cstheme="minorHAnsi"/>
        </w:rPr>
      </w:pPr>
      <w:r w:rsidRPr="000A1BF8">
        <w:rPr>
          <w:rFonts w:cstheme="minorHAnsi"/>
        </w:rPr>
        <w:t>W sprawach związanych z przetwarzaniem danych osobowych można kontaktować się pisemnie, pisząc na adres siedziby administratora lub na adres e-mail powołanego inspektora ochrony danych: promocja@gokgorzyce.pl</w:t>
      </w:r>
    </w:p>
    <w:p w14:paraId="15B6A42E" w14:textId="67DE3432" w:rsidR="00186878" w:rsidRPr="000A1BF8" w:rsidRDefault="00186878" w:rsidP="00E94687">
      <w:pPr>
        <w:pStyle w:val="Akapitzlist"/>
        <w:numPr>
          <w:ilvl w:val="0"/>
          <w:numId w:val="11"/>
        </w:numPr>
        <w:spacing w:after="0" w:line="360" w:lineRule="auto"/>
        <w:rPr>
          <w:rFonts w:cstheme="minorHAnsi"/>
        </w:rPr>
      </w:pPr>
      <w:r w:rsidRPr="000A1BF8">
        <w:rPr>
          <w:rFonts w:cstheme="minorHAnsi"/>
        </w:rPr>
        <w:t xml:space="preserve">Dane osobowe uczestnika będą przetwarzane przez administratora w celu organizacji i przeprowadzenia </w:t>
      </w:r>
      <w:r w:rsidR="00C759AB" w:rsidRPr="000A1BF8">
        <w:rPr>
          <w:rFonts w:cstheme="minorHAnsi"/>
        </w:rPr>
        <w:t>Gminnego Dyktanda, w szczególności w celu:</w:t>
      </w:r>
    </w:p>
    <w:p w14:paraId="78CE670E" w14:textId="77777777" w:rsidR="00C759AB" w:rsidRPr="000A1BF8" w:rsidRDefault="00186878" w:rsidP="00E94687">
      <w:pPr>
        <w:pStyle w:val="Akapitzlist"/>
        <w:numPr>
          <w:ilvl w:val="0"/>
          <w:numId w:val="17"/>
        </w:numPr>
        <w:spacing w:after="0" w:line="360" w:lineRule="auto"/>
        <w:rPr>
          <w:rFonts w:cstheme="minorHAnsi"/>
        </w:rPr>
      </w:pPr>
      <w:r w:rsidRPr="000A1BF8">
        <w:rPr>
          <w:rFonts w:cstheme="minorHAnsi"/>
        </w:rPr>
        <w:t>dochodzenia roszczeń i obrony przed roszczeniami, na podstawie art. 6 ust. 1 lit. f) RODO tj. ze względu na uzasadniony interes administratora jakim jest dochodzenie roszczeń oraz obrona przed nimi;</w:t>
      </w:r>
    </w:p>
    <w:p w14:paraId="249D7F7D" w14:textId="77777777" w:rsidR="00C759AB" w:rsidRPr="000A1BF8" w:rsidRDefault="00186878" w:rsidP="00E94687">
      <w:pPr>
        <w:pStyle w:val="Akapitzlist"/>
        <w:numPr>
          <w:ilvl w:val="0"/>
          <w:numId w:val="17"/>
        </w:numPr>
        <w:spacing w:after="0" w:line="360" w:lineRule="auto"/>
        <w:rPr>
          <w:rFonts w:cstheme="minorHAnsi"/>
        </w:rPr>
      </w:pPr>
      <w:r w:rsidRPr="000A1BF8">
        <w:rPr>
          <w:rFonts w:cstheme="minorHAnsi"/>
        </w:rPr>
        <w:t>kontaktowym oraz reprezentowania osoby niepełnoletniej przez jej przedstawiciela ustawowego, ze względu na uzasadniony interes Administratora jakim jest konieczność kontaktu z przedstawicielem ustawowym osoby niepełnoletniej w związku z realizacją Projektu, na podstawie art. 6 ust. 1 lit. f) RODO,</w:t>
      </w:r>
    </w:p>
    <w:p w14:paraId="4FFB1BD1" w14:textId="5081F4E9" w:rsidR="00186878" w:rsidRPr="000A1BF8" w:rsidRDefault="00186878" w:rsidP="00E94687">
      <w:pPr>
        <w:pStyle w:val="Akapitzlist"/>
        <w:numPr>
          <w:ilvl w:val="0"/>
          <w:numId w:val="17"/>
        </w:numPr>
        <w:spacing w:after="0" w:line="360" w:lineRule="auto"/>
        <w:rPr>
          <w:rFonts w:cstheme="minorHAnsi"/>
        </w:rPr>
      </w:pPr>
      <w:r w:rsidRPr="000A1BF8">
        <w:rPr>
          <w:rFonts w:cstheme="minorHAnsi"/>
        </w:rPr>
        <w:t xml:space="preserve">archiwizacyjnych i rozliczalności, na podstawie art. 6 ust. 1 lit. f) RODO, tj. ze względu na uzasadniony interes Administratora polegający na archiwizacji dokumentów dotyczących prowadzonej działalności oraz wykazania wypełniania obowiązków wynikających z przepisów prawa. </w:t>
      </w:r>
    </w:p>
    <w:p w14:paraId="4CE4A42B" w14:textId="77777777" w:rsidR="00C759AB" w:rsidRPr="000A1BF8" w:rsidRDefault="00186878" w:rsidP="00E94687">
      <w:pPr>
        <w:pStyle w:val="Akapitzlist"/>
        <w:numPr>
          <w:ilvl w:val="0"/>
          <w:numId w:val="11"/>
        </w:numPr>
        <w:spacing w:after="0" w:line="360" w:lineRule="auto"/>
        <w:rPr>
          <w:rFonts w:cstheme="minorHAnsi"/>
        </w:rPr>
      </w:pPr>
      <w:r w:rsidRPr="000A1BF8">
        <w:rPr>
          <w:rFonts w:cstheme="minorHAnsi"/>
        </w:rPr>
        <w:t xml:space="preserve">Odbiorcami danych osobowych będą: użytkownicy mediów, stron internetowych oraz portali społecznościowych a także podmioty upoważnione do otrzymywania informacji na mocy obowiązujących przepisów prawa. </w:t>
      </w:r>
    </w:p>
    <w:p w14:paraId="5A5D67C1" w14:textId="77777777" w:rsidR="00C759AB" w:rsidRPr="000A1BF8" w:rsidRDefault="00186878" w:rsidP="00E94687">
      <w:pPr>
        <w:pStyle w:val="Akapitzlist"/>
        <w:numPr>
          <w:ilvl w:val="0"/>
          <w:numId w:val="11"/>
        </w:numPr>
        <w:spacing w:after="0" w:line="360" w:lineRule="auto"/>
        <w:rPr>
          <w:rFonts w:cstheme="minorHAnsi"/>
        </w:rPr>
      </w:pPr>
      <w:r w:rsidRPr="000A1BF8">
        <w:rPr>
          <w:rFonts w:cstheme="minorHAnsi"/>
        </w:rPr>
        <w:t>Dane osobowe będą przechowywane przez Administratora:</w:t>
      </w:r>
    </w:p>
    <w:p w14:paraId="012980A8" w14:textId="77777777" w:rsidR="00C759AB" w:rsidRPr="000A1BF8" w:rsidRDefault="00186878" w:rsidP="00E94687">
      <w:pPr>
        <w:pStyle w:val="Akapitzlist"/>
        <w:numPr>
          <w:ilvl w:val="0"/>
          <w:numId w:val="11"/>
        </w:numPr>
        <w:spacing w:after="0" w:line="360" w:lineRule="auto"/>
        <w:rPr>
          <w:rFonts w:cstheme="minorHAnsi"/>
        </w:rPr>
      </w:pPr>
      <w:r w:rsidRPr="000A1BF8">
        <w:rPr>
          <w:rFonts w:cstheme="minorHAnsi"/>
        </w:rPr>
        <w:lastRenderedPageBreak/>
        <w:t>w przypadku danych osobowych, których przetwarzanie jest niezbędne do wykonania umowy, której Uczestnik jest stroną, lub do podjęcia działań na żądanie Uczestnika przez czas nieokreślony;</w:t>
      </w:r>
    </w:p>
    <w:p w14:paraId="424229B5" w14:textId="77777777" w:rsidR="00C759AB" w:rsidRPr="000A1BF8" w:rsidRDefault="00186878" w:rsidP="00E94687">
      <w:pPr>
        <w:pStyle w:val="Akapitzlist"/>
        <w:numPr>
          <w:ilvl w:val="0"/>
          <w:numId w:val="11"/>
        </w:numPr>
        <w:spacing w:after="0" w:line="360" w:lineRule="auto"/>
        <w:rPr>
          <w:rFonts w:cstheme="minorHAnsi"/>
        </w:rPr>
      </w:pPr>
      <w:r w:rsidRPr="000A1BF8">
        <w:rPr>
          <w:rFonts w:cstheme="minorHAnsi"/>
        </w:rPr>
        <w:t>w przypadku danych osobowych, których przetwarzanie jest niezbędne do celów wynikających z prawnie uzasadnionych interesów realizowanych przez Administratora do upływu okresu związanego z realizacją tych prawnie uzasadnionych interesów, nie dłużej jednak niż do dnia wniesienia skutecznego sprzeciwu wobec przetwarzania danych osobowych z przyczyn dotyczących szczególnej sytuacji podmiotu danych.</w:t>
      </w:r>
    </w:p>
    <w:p w14:paraId="14105159" w14:textId="77777777" w:rsidR="00C759AB" w:rsidRPr="000A1BF8" w:rsidRDefault="00186878" w:rsidP="00E94687">
      <w:pPr>
        <w:pStyle w:val="Akapitzlist"/>
        <w:numPr>
          <w:ilvl w:val="0"/>
          <w:numId w:val="11"/>
        </w:numPr>
        <w:spacing w:after="0" w:line="360" w:lineRule="auto"/>
        <w:rPr>
          <w:rFonts w:cstheme="minorHAnsi"/>
        </w:rPr>
      </w:pPr>
      <w:r w:rsidRPr="000A1BF8">
        <w:rPr>
          <w:rFonts w:cstheme="minorHAnsi"/>
        </w:rPr>
        <w:t>Osobom, których dane przetwarza Administrator, przysługuje prawo do:</w:t>
      </w:r>
    </w:p>
    <w:p w14:paraId="6B94B5E9"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dostępu do swoich danych osobowych,</w:t>
      </w:r>
    </w:p>
    <w:p w14:paraId="5ED1FB39"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żądania sprostowania danych, które są nieprawidłowe,</w:t>
      </w:r>
    </w:p>
    <w:p w14:paraId="1A1E78A2"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żądania ograniczenia przetwarzania danych, gdy osoby te kwestionują prawidłowość danych, przetwarzanie jest niezgodne z prawem, a osoby te sprzeciwiając się usunięciu danych, Administrator nie potrzebuje już danych osobowych do celów przetwarzania, ale są one niezbędne osobom, których dane dotyczą do ustalenia, dochodzenia lub obrony roszczeń lub gdy osoby te wniosły sprzeciw wobec przetwarzania danych, do czasu stwierdzenia nadrzędnych interesów Administratora nad podstawą takiego sprzeciwu,</w:t>
      </w:r>
    </w:p>
    <w:p w14:paraId="1C2C96D9"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usunięcia danych, gdy dane te nie są niezbędne do celów, dla których zostały zebrane lub były przetwarzane niezgodnie z prawem,</w:t>
      </w:r>
    </w:p>
    <w:p w14:paraId="0BC12DCE"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wniesienia sprzeciwu z przyczyn związanych ze szczególną sytuacją osób, których dane są przetwarzane, w przypadku przetwarzania danych osobowych opartego na art. 6 ust. 1 lit. f) RODO,</w:t>
      </w:r>
    </w:p>
    <w:p w14:paraId="302308BB" w14:textId="77777777" w:rsidR="00C759AB" w:rsidRPr="000A1BF8" w:rsidRDefault="00186878" w:rsidP="00E94687">
      <w:pPr>
        <w:pStyle w:val="Akapitzlist"/>
        <w:numPr>
          <w:ilvl w:val="0"/>
          <w:numId w:val="15"/>
        </w:numPr>
        <w:spacing w:after="0" w:line="360" w:lineRule="auto"/>
        <w:rPr>
          <w:rFonts w:cstheme="minorHAnsi"/>
        </w:rPr>
      </w:pPr>
      <w:r w:rsidRPr="000A1BF8">
        <w:rPr>
          <w:rFonts w:cstheme="minorHAnsi"/>
        </w:rPr>
        <w:t>wycofania udzielonej zgody w dowolnym czasie (w przypadku wyrażenia zgody), bez wpływu na zgodność z prawem przetwarzania, którego dokonano na podstawie takiej zgody, przed jej cofnięciem,</w:t>
      </w:r>
    </w:p>
    <w:p w14:paraId="65C2F23A" w14:textId="6FF549F4" w:rsidR="00186878" w:rsidRPr="000A1BF8" w:rsidRDefault="00186878" w:rsidP="00E94687">
      <w:pPr>
        <w:pStyle w:val="Akapitzlist"/>
        <w:numPr>
          <w:ilvl w:val="0"/>
          <w:numId w:val="15"/>
        </w:numPr>
        <w:spacing w:after="0" w:line="360" w:lineRule="auto"/>
        <w:rPr>
          <w:rFonts w:cstheme="minorHAnsi"/>
        </w:rPr>
      </w:pPr>
      <w:r w:rsidRPr="000A1BF8">
        <w:rPr>
          <w:rFonts w:cstheme="minorHAnsi"/>
        </w:rPr>
        <w:t>wniesienia skargi do organu nadzorczego, tj. Prezesa Urzędu Ochrony Danych Osobowych (ul. Stawki 2, 00-193 Warszawa).</w:t>
      </w:r>
    </w:p>
    <w:p w14:paraId="1BE6603D" w14:textId="77777777" w:rsidR="00C759AB" w:rsidRPr="000A1BF8" w:rsidRDefault="00186878" w:rsidP="00E94687">
      <w:pPr>
        <w:pStyle w:val="Akapitzlist"/>
        <w:numPr>
          <w:ilvl w:val="0"/>
          <w:numId w:val="16"/>
        </w:numPr>
        <w:spacing w:after="0" w:line="360" w:lineRule="auto"/>
        <w:rPr>
          <w:rFonts w:cstheme="minorHAnsi"/>
        </w:rPr>
      </w:pPr>
      <w:r w:rsidRPr="000A1BF8">
        <w:rPr>
          <w:rFonts w:cstheme="minorHAnsi"/>
        </w:rPr>
        <w:t>Podanie danych osobowych jest dobrowolne, lecz niezbędne celem wzięcia udziału w Projekcie oraz realizacji wynikających z Regulaminu praw i zobowiązań.</w:t>
      </w:r>
    </w:p>
    <w:p w14:paraId="3C726425" w14:textId="485A47A2" w:rsidR="00186878" w:rsidRDefault="00186878" w:rsidP="005705F4">
      <w:pPr>
        <w:pStyle w:val="Akapitzlist"/>
        <w:numPr>
          <w:ilvl w:val="0"/>
          <w:numId w:val="16"/>
        </w:numPr>
        <w:spacing w:after="0" w:line="360" w:lineRule="auto"/>
        <w:rPr>
          <w:rFonts w:cstheme="minorHAnsi"/>
        </w:rPr>
      </w:pPr>
      <w:r w:rsidRPr="005705F4">
        <w:rPr>
          <w:rFonts w:cstheme="minorHAnsi"/>
        </w:rPr>
        <w:t>W trakcie przetwarzania danych osobowych nie będzie następować zautomatyzowane podejmowanie decyzji oraz nie jest stosowane profilowanie.</w:t>
      </w:r>
    </w:p>
    <w:p w14:paraId="504C159A" w14:textId="77777777" w:rsidR="00317A09" w:rsidRDefault="00317A09" w:rsidP="00317A09">
      <w:pPr>
        <w:spacing w:after="0" w:line="360" w:lineRule="auto"/>
        <w:rPr>
          <w:rFonts w:cstheme="minorHAnsi"/>
        </w:rPr>
      </w:pPr>
    </w:p>
    <w:p w14:paraId="230735D0" w14:textId="77777777" w:rsidR="00317A09" w:rsidRPr="00317A09" w:rsidRDefault="00317A09" w:rsidP="00317A09">
      <w:pPr>
        <w:spacing w:after="0" w:line="360" w:lineRule="auto"/>
        <w:rPr>
          <w:rFonts w:cstheme="minorHAnsi"/>
        </w:rPr>
      </w:pPr>
    </w:p>
    <w:p w14:paraId="4FFC2F6F" w14:textId="4B48A1C2" w:rsidR="007A4E45" w:rsidRPr="000A1BF8" w:rsidRDefault="007A4E45" w:rsidP="00E94687">
      <w:pPr>
        <w:pStyle w:val="Akapitzlist"/>
        <w:numPr>
          <w:ilvl w:val="0"/>
          <w:numId w:val="10"/>
        </w:numPr>
        <w:spacing w:after="0" w:line="360" w:lineRule="auto"/>
        <w:rPr>
          <w:rFonts w:cstheme="minorHAnsi"/>
          <w:b/>
          <w:bCs/>
        </w:rPr>
      </w:pPr>
      <w:r w:rsidRPr="000A1BF8">
        <w:rPr>
          <w:rFonts w:cstheme="minorHAnsi"/>
          <w:b/>
          <w:bCs/>
        </w:rPr>
        <w:lastRenderedPageBreak/>
        <w:t xml:space="preserve">Postanowienia końcowe </w:t>
      </w:r>
    </w:p>
    <w:p w14:paraId="0A059D35" w14:textId="77777777" w:rsidR="00CE24A2" w:rsidRPr="000A1BF8" w:rsidRDefault="007A4E45" w:rsidP="00E94687">
      <w:pPr>
        <w:pStyle w:val="Akapitzlist"/>
        <w:numPr>
          <w:ilvl w:val="0"/>
          <w:numId w:val="8"/>
        </w:numPr>
        <w:spacing w:after="0" w:line="360" w:lineRule="auto"/>
        <w:ind w:left="1349" w:hanging="357"/>
        <w:rPr>
          <w:rFonts w:cstheme="minorHAnsi"/>
        </w:rPr>
      </w:pPr>
      <w:r w:rsidRPr="000A1BF8">
        <w:rPr>
          <w:rFonts w:cstheme="minorHAnsi"/>
        </w:rPr>
        <w:t>Udział w Konkursie jest dobrowolny i oznacza przyjęcie w pełni postanowień niniejszego regulaminu.</w:t>
      </w:r>
    </w:p>
    <w:p w14:paraId="697F18E0" w14:textId="77777777" w:rsidR="00CE24A2" w:rsidRPr="000A1BF8" w:rsidRDefault="007A4E45" w:rsidP="00E94687">
      <w:pPr>
        <w:pStyle w:val="Akapitzlist"/>
        <w:numPr>
          <w:ilvl w:val="0"/>
          <w:numId w:val="8"/>
        </w:numPr>
        <w:spacing w:after="0" w:line="360" w:lineRule="auto"/>
        <w:ind w:left="1349" w:hanging="357"/>
        <w:rPr>
          <w:rFonts w:cstheme="minorHAnsi"/>
        </w:rPr>
      </w:pPr>
      <w:r w:rsidRPr="000A1BF8">
        <w:rPr>
          <w:rFonts w:cstheme="minorHAnsi"/>
        </w:rPr>
        <w:t xml:space="preserve">Organizatorzy zastrzegają sobie prawo (jeżeli okoliczności będą tego wymagać) do skrócenia, przedłużenia, unieważnienia Konkursu lub pewnych jego etapów oraz innego podziału nagród. </w:t>
      </w:r>
    </w:p>
    <w:p w14:paraId="19C5A9D6" w14:textId="6324B4D5" w:rsidR="00CE24A2" w:rsidRPr="000A1BF8" w:rsidRDefault="007A4E45" w:rsidP="00E94687">
      <w:pPr>
        <w:pStyle w:val="Akapitzlist"/>
        <w:numPr>
          <w:ilvl w:val="0"/>
          <w:numId w:val="8"/>
        </w:numPr>
        <w:spacing w:after="0" w:line="360" w:lineRule="auto"/>
        <w:ind w:left="1349" w:hanging="357"/>
        <w:rPr>
          <w:rFonts w:cstheme="minorHAnsi"/>
        </w:rPr>
      </w:pPr>
      <w:r w:rsidRPr="000A1BF8">
        <w:rPr>
          <w:rFonts w:cstheme="minorHAnsi"/>
        </w:rPr>
        <w:t>Nagrody muszą zostać odeb</w:t>
      </w:r>
      <w:r w:rsidR="00DE70A8">
        <w:rPr>
          <w:rFonts w:cstheme="minorHAnsi"/>
        </w:rPr>
        <w:t>rane w dniu konkursu do godz. 20:</w:t>
      </w:r>
      <w:r w:rsidRPr="000A1BF8">
        <w:rPr>
          <w:rFonts w:cstheme="minorHAnsi"/>
        </w:rPr>
        <w:t xml:space="preserve">00. Po tym terminie nagrody przechodzą na własność organizatora. </w:t>
      </w:r>
    </w:p>
    <w:p w14:paraId="2A07CB59" w14:textId="61BCA938" w:rsidR="006233A2" w:rsidRPr="000A1BF8" w:rsidRDefault="007A4E45" w:rsidP="00E94687">
      <w:pPr>
        <w:pStyle w:val="Akapitzlist"/>
        <w:numPr>
          <w:ilvl w:val="0"/>
          <w:numId w:val="8"/>
        </w:numPr>
        <w:spacing w:after="0" w:line="360" w:lineRule="auto"/>
        <w:ind w:left="1349" w:hanging="357"/>
        <w:rPr>
          <w:rFonts w:cstheme="minorHAnsi"/>
        </w:rPr>
      </w:pPr>
      <w:r w:rsidRPr="000A1BF8">
        <w:rPr>
          <w:rFonts w:cstheme="minorHAnsi"/>
        </w:rPr>
        <w:t>Uczestnicy nierespektujący zasad określonych w niniejszym regulaminie zostaną wykluczeni z udziału w konkursie. W trakcie dyktanda decyzję o wykluczeniu podejmować będą osoby pilnujące przestrzegania, przez piszących dyktando, postanowień regulaminu.</w:t>
      </w:r>
    </w:p>
    <w:p w14:paraId="64B67561" w14:textId="77777777" w:rsidR="00C759AB" w:rsidRPr="000A1BF8" w:rsidRDefault="00C759AB" w:rsidP="00E94687">
      <w:pPr>
        <w:pStyle w:val="Akapitzlist"/>
        <w:numPr>
          <w:ilvl w:val="0"/>
          <w:numId w:val="8"/>
        </w:numPr>
        <w:spacing w:after="0" w:line="360" w:lineRule="auto"/>
        <w:ind w:left="1349" w:hanging="357"/>
        <w:rPr>
          <w:rFonts w:cstheme="minorHAnsi"/>
        </w:rPr>
      </w:pPr>
      <w:r w:rsidRPr="000A1BF8">
        <w:rPr>
          <w:rFonts w:cstheme="minorHAnsi"/>
        </w:rPr>
        <w:t>Uczestnicy, którzy nie spełnią któregokolwiek z wymogów określonych w Regulaminie lub podadzą nieprawdziwe informacje, zostaną zdyskwalifikowani.</w:t>
      </w:r>
    </w:p>
    <w:p w14:paraId="46C1EFB1" w14:textId="77777777" w:rsidR="00C759AB" w:rsidRPr="000A1BF8" w:rsidRDefault="00C759AB" w:rsidP="00E94687">
      <w:pPr>
        <w:pStyle w:val="Akapitzlist"/>
        <w:numPr>
          <w:ilvl w:val="0"/>
          <w:numId w:val="8"/>
        </w:numPr>
        <w:spacing w:after="0" w:line="360" w:lineRule="auto"/>
        <w:ind w:left="1349" w:hanging="357"/>
        <w:rPr>
          <w:rFonts w:cstheme="minorHAnsi"/>
        </w:rPr>
      </w:pPr>
      <w:r w:rsidRPr="000A1BF8">
        <w:rPr>
          <w:rFonts w:cstheme="minorHAnsi"/>
        </w:rPr>
        <w:t>W sprawach nieuregulowanych Regulaminem stosuje się przepisy prawa polskiego</w:t>
      </w:r>
    </w:p>
    <w:p w14:paraId="191530E5" w14:textId="60FF3EF9" w:rsidR="00C759AB" w:rsidRPr="000A1BF8" w:rsidRDefault="00C759AB" w:rsidP="00E94687">
      <w:pPr>
        <w:pStyle w:val="Akapitzlist"/>
        <w:numPr>
          <w:ilvl w:val="0"/>
          <w:numId w:val="8"/>
        </w:numPr>
        <w:spacing w:after="0" w:line="360" w:lineRule="auto"/>
        <w:ind w:left="1349" w:hanging="357"/>
        <w:rPr>
          <w:rFonts w:cstheme="minorHAnsi"/>
        </w:rPr>
      </w:pPr>
      <w:r w:rsidRPr="000A1BF8">
        <w:rPr>
          <w:rFonts w:cstheme="minorHAnsi"/>
        </w:rPr>
        <w:t>Regulamin zostanie zamieszczony na s</w:t>
      </w:r>
      <w:r w:rsidR="00152CBC">
        <w:rPr>
          <w:rFonts w:cstheme="minorHAnsi"/>
        </w:rPr>
        <w:t xml:space="preserve">tronie internetowej organizatorów </w:t>
      </w:r>
      <w:r w:rsidR="00E15741" w:rsidRPr="00E15741">
        <w:rPr>
          <w:rFonts w:cstheme="minorHAnsi"/>
        </w:rPr>
        <w:t>www.gbpgorzyce.pl</w:t>
      </w:r>
      <w:bookmarkStart w:id="0" w:name="_GoBack"/>
      <w:bookmarkEnd w:id="0"/>
    </w:p>
    <w:p w14:paraId="1DB4AFB3" w14:textId="6CD3371C" w:rsidR="00C759AB" w:rsidRDefault="00C759AB" w:rsidP="00E94687">
      <w:pPr>
        <w:pStyle w:val="Akapitzlist"/>
        <w:numPr>
          <w:ilvl w:val="0"/>
          <w:numId w:val="8"/>
        </w:numPr>
        <w:spacing w:after="0" w:line="360" w:lineRule="auto"/>
        <w:ind w:left="1349" w:hanging="357"/>
        <w:rPr>
          <w:rFonts w:cstheme="minorHAnsi"/>
        </w:rPr>
      </w:pPr>
      <w:r w:rsidRPr="000A1BF8">
        <w:rPr>
          <w:rFonts w:cstheme="minorHAnsi"/>
        </w:rPr>
        <w:t>Regulamin wchodzi w życie z dniem ogłoszenia konkursu</w:t>
      </w:r>
      <w:r w:rsidR="00E15741">
        <w:rPr>
          <w:rFonts w:cstheme="minorHAnsi"/>
        </w:rPr>
        <w:t>.</w:t>
      </w:r>
    </w:p>
    <w:p w14:paraId="23CE40E2" w14:textId="77777777" w:rsidR="00A57B85" w:rsidRDefault="00A57B85" w:rsidP="005705F4">
      <w:pPr>
        <w:pageBreakBefore/>
        <w:spacing w:after="0"/>
        <w:jc w:val="right"/>
        <w:rPr>
          <w:i/>
          <w:iCs/>
        </w:rPr>
        <w:sectPr w:rsidR="00A57B85">
          <w:footerReference w:type="default" r:id="rId9"/>
          <w:pgSz w:w="11906" w:h="16838"/>
          <w:pgMar w:top="1417" w:right="1417" w:bottom="1417" w:left="1417" w:header="708" w:footer="708" w:gutter="0"/>
          <w:cols w:space="708"/>
          <w:docGrid w:linePitch="360"/>
        </w:sectPr>
      </w:pPr>
    </w:p>
    <w:p w14:paraId="0F3A258A" w14:textId="6EE10B89" w:rsidR="00420294" w:rsidRPr="00CE186A" w:rsidRDefault="00420294" w:rsidP="00420294">
      <w:pPr>
        <w:jc w:val="right"/>
        <w:rPr>
          <w:i/>
        </w:rPr>
      </w:pPr>
      <w:r w:rsidRPr="00CE186A">
        <w:rPr>
          <w:i/>
        </w:rPr>
        <w:lastRenderedPageBreak/>
        <w:t>Załącznik do Regulaminu Dyktanda</w:t>
      </w:r>
      <w:r w:rsidR="005C42FA">
        <w:rPr>
          <w:i/>
        </w:rPr>
        <w:t xml:space="preserve"> z Patronem L</w:t>
      </w:r>
      <w:r w:rsidR="00126C38">
        <w:rPr>
          <w:i/>
        </w:rPr>
        <w:t>iterackim roku 2024</w:t>
      </w:r>
    </w:p>
    <w:p w14:paraId="44BED4B5" w14:textId="2E0A1B71" w:rsidR="00420294" w:rsidRPr="00CE186A" w:rsidRDefault="00126C38" w:rsidP="00420294">
      <w:pPr>
        <w:jc w:val="right"/>
        <w:rPr>
          <w:i/>
        </w:rPr>
      </w:pPr>
      <w:r>
        <w:rPr>
          <w:i/>
        </w:rPr>
        <w:t>z okazji 9</w:t>
      </w:r>
      <w:r w:rsidR="00DE70A8">
        <w:rPr>
          <w:i/>
        </w:rPr>
        <w:t>0</w:t>
      </w:r>
      <w:r w:rsidR="00420294" w:rsidRPr="00CE186A">
        <w:rPr>
          <w:i/>
        </w:rPr>
        <w:t xml:space="preserve">. rocznicy urodzin </w:t>
      </w:r>
      <w:r>
        <w:rPr>
          <w:i/>
        </w:rPr>
        <w:t>Marka Hłaski</w:t>
      </w:r>
    </w:p>
    <w:p w14:paraId="67F2F8B8" w14:textId="77777777" w:rsidR="00420294" w:rsidRPr="00CE186A" w:rsidRDefault="00420294" w:rsidP="00420294">
      <w:pPr>
        <w:jc w:val="right"/>
        <w:rPr>
          <w:b/>
          <w:i/>
        </w:rPr>
      </w:pPr>
    </w:p>
    <w:p w14:paraId="6F3CAA4B" w14:textId="77777777" w:rsidR="00420294" w:rsidRPr="00315C98" w:rsidRDefault="00420294" w:rsidP="00420294">
      <w:pPr>
        <w:rPr>
          <w:b/>
        </w:rPr>
      </w:pPr>
    </w:p>
    <w:p w14:paraId="055DFE54" w14:textId="77777777" w:rsidR="00420294" w:rsidRPr="00315C98" w:rsidRDefault="00420294" w:rsidP="00420294">
      <w:pPr>
        <w:jc w:val="center"/>
        <w:rPr>
          <w:b/>
          <w:sz w:val="28"/>
        </w:rPr>
      </w:pPr>
      <w:r w:rsidRPr="00315C98">
        <w:rPr>
          <w:b/>
          <w:sz w:val="28"/>
        </w:rPr>
        <w:t>KARTA ZGŁOSZENIA</w:t>
      </w:r>
    </w:p>
    <w:p w14:paraId="01F29265" w14:textId="13EBF463" w:rsidR="00420294" w:rsidRDefault="00420294" w:rsidP="00420294">
      <w:pPr>
        <w:jc w:val="center"/>
      </w:pPr>
      <w:r>
        <w:t>Dyktando</w:t>
      </w:r>
      <w:r w:rsidR="00126C38">
        <w:t xml:space="preserve"> z Patronem Literackim Roku 2024</w:t>
      </w:r>
    </w:p>
    <w:p w14:paraId="51E6D0CE" w14:textId="77777777" w:rsidR="00420294" w:rsidRDefault="00420294" w:rsidP="00420294"/>
    <w:p w14:paraId="3A1C3833" w14:textId="77777777" w:rsidR="00152CBC" w:rsidRDefault="00420294" w:rsidP="00420294">
      <w:r>
        <w:t xml:space="preserve">Zgłaszam udział mój/mojego dziecka* </w:t>
      </w:r>
    </w:p>
    <w:p w14:paraId="37485947" w14:textId="77777777" w:rsidR="00152CBC" w:rsidRDefault="00152CBC" w:rsidP="00420294"/>
    <w:p w14:paraId="1EE55DCF" w14:textId="67A4C5E2" w:rsidR="00420294" w:rsidRDefault="00420294" w:rsidP="00420294">
      <w:r>
        <w:t>.......................................................................................................................................</w:t>
      </w:r>
      <w:r w:rsidR="00152CBC">
        <w:t>...................</w:t>
      </w:r>
      <w:r>
        <w:t>.</w:t>
      </w:r>
    </w:p>
    <w:p w14:paraId="604C990D" w14:textId="77777777" w:rsidR="00420294" w:rsidRDefault="00420294" w:rsidP="00420294">
      <w:pPr>
        <w:jc w:val="center"/>
      </w:pPr>
      <w:r>
        <w:t>/imię i nazwisko/</w:t>
      </w:r>
    </w:p>
    <w:p w14:paraId="7598732B" w14:textId="1E89265B" w:rsidR="00420294" w:rsidRDefault="00420294" w:rsidP="00420294">
      <w:r>
        <w:t>w Dyktandzie</w:t>
      </w:r>
      <w:r w:rsidR="00126C38">
        <w:t xml:space="preserve"> z Patronem Literackim Roku 2024</w:t>
      </w:r>
      <w:r>
        <w:t xml:space="preserve">, które odbędzie się w dniu </w:t>
      </w:r>
      <w:r w:rsidR="00126C38">
        <w:t>27.09.2024</w:t>
      </w:r>
      <w:r w:rsidR="00DE70A8">
        <w:t>r.</w:t>
      </w:r>
      <w:r>
        <w:t xml:space="preserve"> </w:t>
      </w:r>
    </w:p>
    <w:p w14:paraId="74872497" w14:textId="77777777" w:rsidR="00420294" w:rsidRDefault="00420294" w:rsidP="00420294">
      <w:r>
        <w:t xml:space="preserve">□ Zapoznałem/łam się z regulaminem konkursu i wyrażam zgodę na przetwarzanie danych osobowych. </w:t>
      </w:r>
    </w:p>
    <w:p w14:paraId="7F93AB50" w14:textId="77777777" w:rsidR="00420294" w:rsidRDefault="00420294" w:rsidP="00420294">
      <w:r>
        <w:t xml:space="preserve">□ Wyrażam zgodę na publikowanie imienia i nazwiska oraz wizerunku mojego/mojego dziecka* przez Gminny Ośrodek Kultury w Gorzycach  w y ł ą c z n i e w celu udziału w konkursie oraz informowania o wynikach i promowania imprezy. </w:t>
      </w:r>
    </w:p>
    <w:p w14:paraId="5F202302" w14:textId="77777777" w:rsidR="00420294" w:rsidRDefault="00420294" w:rsidP="00420294">
      <w:r>
        <w:t>Administratorem danych jest Gminny Ośrodek Kultury w Gorzycach, Pl. E. Mieszczańskiego 10. Podstawa prawna: rozporządzenie UE o ochronie danych osobowych nr 2016/679 z dnia 27 kwietnia 2016 r.</w:t>
      </w:r>
    </w:p>
    <w:p w14:paraId="6EEBE2CF" w14:textId="77777777" w:rsidR="00420294" w:rsidRDefault="00420294" w:rsidP="00420294"/>
    <w:p w14:paraId="6A690C4B" w14:textId="77777777" w:rsidR="00420294" w:rsidRDefault="00420294" w:rsidP="00420294"/>
    <w:p w14:paraId="5B098511" w14:textId="77777777" w:rsidR="00420294" w:rsidRDefault="00420294" w:rsidP="00420294">
      <w:r>
        <w:t xml:space="preserve">*niepotrzebne skreślić </w:t>
      </w:r>
    </w:p>
    <w:p w14:paraId="1742C5A1" w14:textId="77777777" w:rsidR="00420294" w:rsidRDefault="00420294" w:rsidP="00420294"/>
    <w:p w14:paraId="77A46CE7" w14:textId="77777777" w:rsidR="00420294" w:rsidRDefault="00420294" w:rsidP="00420294"/>
    <w:p w14:paraId="79F2DBB1" w14:textId="77777777" w:rsidR="00420294" w:rsidRDefault="00420294" w:rsidP="00420294"/>
    <w:p w14:paraId="74E30637" w14:textId="77777777" w:rsidR="00420294" w:rsidRDefault="00420294" w:rsidP="00420294">
      <w:r>
        <w:t>data .................................................           podpis.....................................................................................</w:t>
      </w:r>
    </w:p>
    <w:p w14:paraId="741E6ABA" w14:textId="77777777" w:rsidR="005705F4" w:rsidRPr="000A1BF8" w:rsidRDefault="005705F4" w:rsidP="005705F4">
      <w:pPr>
        <w:pStyle w:val="Akapitzlist"/>
        <w:spacing w:after="0" w:line="360" w:lineRule="auto"/>
        <w:ind w:left="1349"/>
        <w:rPr>
          <w:rFonts w:cstheme="minorHAnsi"/>
        </w:rPr>
      </w:pPr>
    </w:p>
    <w:sectPr w:rsidR="005705F4" w:rsidRPr="000A1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E1887" w14:textId="77777777" w:rsidR="003D177A" w:rsidRDefault="003D177A" w:rsidP="005705F4">
      <w:pPr>
        <w:spacing w:after="0" w:line="240" w:lineRule="auto"/>
      </w:pPr>
      <w:r>
        <w:separator/>
      </w:r>
    </w:p>
  </w:endnote>
  <w:endnote w:type="continuationSeparator" w:id="0">
    <w:p w14:paraId="55F78531" w14:textId="77777777" w:rsidR="003D177A" w:rsidRDefault="003D177A" w:rsidP="0057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26992"/>
      <w:docPartObj>
        <w:docPartGallery w:val="Page Numbers (Bottom of Page)"/>
        <w:docPartUnique/>
      </w:docPartObj>
    </w:sdtPr>
    <w:sdtEndPr/>
    <w:sdtContent>
      <w:sdt>
        <w:sdtPr>
          <w:id w:val="-1769616900"/>
          <w:docPartObj>
            <w:docPartGallery w:val="Page Numbers (Top of Page)"/>
            <w:docPartUnique/>
          </w:docPartObj>
        </w:sdtPr>
        <w:sdtEndPr/>
        <w:sdtContent>
          <w:p w14:paraId="40CC2205" w14:textId="640869EA" w:rsidR="005705F4" w:rsidRDefault="005705F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47EDF">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7EDF">
              <w:rPr>
                <w:b/>
                <w:bCs/>
                <w:noProof/>
              </w:rPr>
              <w:t>6</w:t>
            </w:r>
            <w:r>
              <w:rPr>
                <w:b/>
                <w:bCs/>
                <w:sz w:val="24"/>
                <w:szCs w:val="24"/>
              </w:rPr>
              <w:fldChar w:fldCharType="end"/>
            </w:r>
          </w:p>
        </w:sdtContent>
      </w:sdt>
    </w:sdtContent>
  </w:sdt>
  <w:p w14:paraId="4348026C" w14:textId="77777777" w:rsidR="005705F4" w:rsidRDefault="005705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48801" w14:textId="77777777" w:rsidR="003D177A" w:rsidRDefault="003D177A" w:rsidP="005705F4">
      <w:pPr>
        <w:spacing w:after="0" w:line="240" w:lineRule="auto"/>
      </w:pPr>
      <w:r>
        <w:separator/>
      </w:r>
    </w:p>
  </w:footnote>
  <w:footnote w:type="continuationSeparator" w:id="0">
    <w:p w14:paraId="4A844374" w14:textId="77777777" w:rsidR="003D177A" w:rsidRDefault="003D177A" w:rsidP="00570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D6E"/>
    <w:multiLevelType w:val="hybridMultilevel"/>
    <w:tmpl w:val="70280666"/>
    <w:lvl w:ilvl="0" w:tplc="1F22D9B2">
      <w:start w:val="9"/>
      <w:numFmt w:val="lowerLetter"/>
      <w:lvlText w:val="%1)"/>
      <w:lvlJc w:val="left"/>
      <w:pPr>
        <w:ind w:left="149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8142739"/>
    <w:multiLevelType w:val="hybridMultilevel"/>
    <w:tmpl w:val="F4B8EC7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
    <w:nsid w:val="11935D86"/>
    <w:multiLevelType w:val="hybridMultilevel"/>
    <w:tmpl w:val="4D2C14EC"/>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
    <w:nsid w:val="18DF66D2"/>
    <w:multiLevelType w:val="hybridMultilevel"/>
    <w:tmpl w:val="CA2EEF36"/>
    <w:lvl w:ilvl="0" w:tplc="06E27AF6">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C6E65FF"/>
    <w:multiLevelType w:val="hybridMultilevel"/>
    <w:tmpl w:val="846EDEE0"/>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nsid w:val="22863A2E"/>
    <w:multiLevelType w:val="hybridMultilevel"/>
    <w:tmpl w:val="9306F34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nsid w:val="252D6CB0"/>
    <w:multiLevelType w:val="hybridMultilevel"/>
    <w:tmpl w:val="237A865E"/>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7">
    <w:nsid w:val="277434C4"/>
    <w:multiLevelType w:val="hybridMultilevel"/>
    <w:tmpl w:val="A9D6F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A75FE4"/>
    <w:multiLevelType w:val="hybridMultilevel"/>
    <w:tmpl w:val="2DAEE4DE"/>
    <w:lvl w:ilvl="0" w:tplc="9C8AE54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D46F1C"/>
    <w:multiLevelType w:val="hybridMultilevel"/>
    <w:tmpl w:val="A9D6F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F747398"/>
    <w:multiLevelType w:val="hybridMultilevel"/>
    <w:tmpl w:val="A4C8355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1">
    <w:nsid w:val="4A6954E1"/>
    <w:multiLevelType w:val="hybridMultilevel"/>
    <w:tmpl w:val="764A5F92"/>
    <w:lvl w:ilvl="0" w:tplc="C498732A">
      <w:start w:val="1"/>
      <w:numFmt w:val="lowerLetter"/>
      <w:lvlText w:val="%1)"/>
      <w:lvlJc w:val="left"/>
      <w:pPr>
        <w:ind w:left="1352" w:hanging="360"/>
      </w:pPr>
      <w:rPr>
        <w:color w:val="auto"/>
      </w:rPr>
    </w:lvl>
    <w:lvl w:ilvl="1" w:tplc="D4D0F144">
      <w:numFmt w:val="bullet"/>
      <w:lvlText w:val=""/>
      <w:lvlJc w:val="left"/>
      <w:pPr>
        <w:ind w:left="2497" w:hanging="360"/>
      </w:pPr>
      <w:rPr>
        <w:rFonts w:ascii="Symbol" w:eastAsiaTheme="minorHAnsi" w:hAnsi="Symbol" w:cstheme="minorBidi" w:hint="default"/>
      </w:r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2">
    <w:nsid w:val="4A9F76D2"/>
    <w:multiLevelType w:val="hybridMultilevel"/>
    <w:tmpl w:val="64E046DA"/>
    <w:lvl w:ilvl="0" w:tplc="985A4A30">
      <w:start w:val="6"/>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D976710"/>
    <w:multiLevelType w:val="hybridMultilevel"/>
    <w:tmpl w:val="31C236C6"/>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4">
    <w:nsid w:val="601C660A"/>
    <w:multiLevelType w:val="hybridMultilevel"/>
    <w:tmpl w:val="ACE2F604"/>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5">
    <w:nsid w:val="63FD2B6A"/>
    <w:multiLevelType w:val="hybridMultilevel"/>
    <w:tmpl w:val="280CA7A2"/>
    <w:lvl w:ilvl="0" w:tplc="1C289E6C">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6">
    <w:nsid w:val="688F13DF"/>
    <w:multiLevelType w:val="hybridMultilevel"/>
    <w:tmpl w:val="E1ECC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012304"/>
    <w:multiLevelType w:val="hybridMultilevel"/>
    <w:tmpl w:val="C83072D6"/>
    <w:lvl w:ilvl="0" w:tplc="10528684">
      <w:start w:val="4"/>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70054DAD"/>
    <w:multiLevelType w:val="hybridMultilevel"/>
    <w:tmpl w:val="663EADB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nsid w:val="79BB3AD6"/>
    <w:multiLevelType w:val="hybridMultilevel"/>
    <w:tmpl w:val="3C8658B4"/>
    <w:lvl w:ilvl="0" w:tplc="665EA242">
      <w:start w:val="4"/>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9"/>
  </w:num>
  <w:num w:numId="3">
    <w:abstractNumId w:val="10"/>
  </w:num>
  <w:num w:numId="4">
    <w:abstractNumId w:val="14"/>
  </w:num>
  <w:num w:numId="5">
    <w:abstractNumId w:val="2"/>
  </w:num>
  <w:num w:numId="6">
    <w:abstractNumId w:val="11"/>
  </w:num>
  <w:num w:numId="7">
    <w:abstractNumId w:val="12"/>
  </w:num>
  <w:num w:numId="8">
    <w:abstractNumId w:val="4"/>
  </w:num>
  <w:num w:numId="9">
    <w:abstractNumId w:val="17"/>
  </w:num>
  <w:num w:numId="10">
    <w:abstractNumId w:val="3"/>
  </w:num>
  <w:num w:numId="11">
    <w:abstractNumId w:val="15"/>
  </w:num>
  <w:num w:numId="12">
    <w:abstractNumId w:val="5"/>
  </w:num>
  <w:num w:numId="13">
    <w:abstractNumId w:val="13"/>
  </w:num>
  <w:num w:numId="14">
    <w:abstractNumId w:val="1"/>
  </w:num>
  <w:num w:numId="15">
    <w:abstractNumId w:val="6"/>
  </w:num>
  <w:num w:numId="16">
    <w:abstractNumId w:val="0"/>
  </w:num>
  <w:num w:numId="17">
    <w:abstractNumId w:val="18"/>
  </w:num>
  <w:num w:numId="18">
    <w:abstractNumId w:val="7"/>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45"/>
    <w:rsid w:val="00001152"/>
    <w:rsid w:val="000530FD"/>
    <w:rsid w:val="000771E6"/>
    <w:rsid w:val="000A1BF8"/>
    <w:rsid w:val="000D5A8E"/>
    <w:rsid w:val="00114508"/>
    <w:rsid w:val="00126C38"/>
    <w:rsid w:val="00152CBC"/>
    <w:rsid w:val="00186878"/>
    <w:rsid w:val="00284051"/>
    <w:rsid w:val="002855E9"/>
    <w:rsid w:val="002939F6"/>
    <w:rsid w:val="00317A09"/>
    <w:rsid w:val="003541CF"/>
    <w:rsid w:val="00374E06"/>
    <w:rsid w:val="003A4A8A"/>
    <w:rsid w:val="003D177A"/>
    <w:rsid w:val="00420294"/>
    <w:rsid w:val="00476E2D"/>
    <w:rsid w:val="00487E43"/>
    <w:rsid w:val="004D0683"/>
    <w:rsid w:val="00500BA2"/>
    <w:rsid w:val="00501B58"/>
    <w:rsid w:val="00506065"/>
    <w:rsid w:val="00535606"/>
    <w:rsid w:val="00555F19"/>
    <w:rsid w:val="005705F4"/>
    <w:rsid w:val="005C42FA"/>
    <w:rsid w:val="005E04EC"/>
    <w:rsid w:val="006233A2"/>
    <w:rsid w:val="00634E61"/>
    <w:rsid w:val="00641503"/>
    <w:rsid w:val="00681316"/>
    <w:rsid w:val="006875A5"/>
    <w:rsid w:val="006F295F"/>
    <w:rsid w:val="00702612"/>
    <w:rsid w:val="007314E6"/>
    <w:rsid w:val="007A4E45"/>
    <w:rsid w:val="007F1C16"/>
    <w:rsid w:val="00810918"/>
    <w:rsid w:val="00832DD2"/>
    <w:rsid w:val="00847EDF"/>
    <w:rsid w:val="00852688"/>
    <w:rsid w:val="008A0A6B"/>
    <w:rsid w:val="008B0937"/>
    <w:rsid w:val="008B191F"/>
    <w:rsid w:val="0093704F"/>
    <w:rsid w:val="009F577D"/>
    <w:rsid w:val="00A57B85"/>
    <w:rsid w:val="00B43FD4"/>
    <w:rsid w:val="00B927FC"/>
    <w:rsid w:val="00BD359F"/>
    <w:rsid w:val="00C51145"/>
    <w:rsid w:val="00C54E95"/>
    <w:rsid w:val="00C759AB"/>
    <w:rsid w:val="00CB5C22"/>
    <w:rsid w:val="00CE24A2"/>
    <w:rsid w:val="00CE7724"/>
    <w:rsid w:val="00D85F31"/>
    <w:rsid w:val="00DC0898"/>
    <w:rsid w:val="00DE70A8"/>
    <w:rsid w:val="00E15741"/>
    <w:rsid w:val="00E65C88"/>
    <w:rsid w:val="00E94687"/>
    <w:rsid w:val="00EC721D"/>
    <w:rsid w:val="00EF0BF5"/>
    <w:rsid w:val="00F32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FD4"/>
  </w:style>
  <w:style w:type="paragraph" w:styleId="Nagwek1">
    <w:name w:val="heading 1"/>
    <w:basedOn w:val="Normalny"/>
    <w:next w:val="Normalny"/>
    <w:link w:val="Nagwek1Znak"/>
    <w:uiPriority w:val="9"/>
    <w:qFormat/>
    <w:rsid w:val="005705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43FD4"/>
    <w:rPr>
      <w:b/>
      <w:bCs/>
    </w:rPr>
  </w:style>
  <w:style w:type="paragraph" w:styleId="Akapitzlist">
    <w:name w:val="List Paragraph"/>
    <w:basedOn w:val="Normalny"/>
    <w:uiPriority w:val="34"/>
    <w:qFormat/>
    <w:rsid w:val="007A4E45"/>
    <w:pPr>
      <w:ind w:left="720"/>
      <w:contextualSpacing/>
    </w:pPr>
  </w:style>
  <w:style w:type="character" w:styleId="Hipercze">
    <w:name w:val="Hyperlink"/>
    <w:basedOn w:val="Domylnaczcionkaakapitu"/>
    <w:uiPriority w:val="99"/>
    <w:unhideWhenUsed/>
    <w:rsid w:val="00535606"/>
    <w:rPr>
      <w:color w:val="0000FF" w:themeColor="hyperlink"/>
      <w:u w:val="single"/>
    </w:rPr>
  </w:style>
  <w:style w:type="character" w:customStyle="1" w:styleId="Nierozpoznanawzmianka1">
    <w:name w:val="Nierozpoznana wzmianka1"/>
    <w:basedOn w:val="Domylnaczcionkaakapitu"/>
    <w:uiPriority w:val="99"/>
    <w:semiHidden/>
    <w:unhideWhenUsed/>
    <w:rsid w:val="00487E43"/>
    <w:rPr>
      <w:color w:val="605E5C"/>
      <w:shd w:val="clear" w:color="auto" w:fill="E1DFDD"/>
    </w:rPr>
  </w:style>
  <w:style w:type="paragraph" w:styleId="Tytu">
    <w:name w:val="Title"/>
    <w:basedOn w:val="Normalny"/>
    <w:next w:val="Normalny"/>
    <w:link w:val="TytuZnak"/>
    <w:uiPriority w:val="10"/>
    <w:qFormat/>
    <w:rsid w:val="00C759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59AB"/>
    <w:rPr>
      <w:rFonts w:asciiTheme="majorHAnsi" w:eastAsiaTheme="majorEastAsia" w:hAnsiTheme="majorHAnsi" w:cstheme="majorBidi"/>
      <w:spacing w:val="-10"/>
      <w:kern w:val="28"/>
      <w:sz w:val="56"/>
      <w:szCs w:val="56"/>
    </w:rPr>
  </w:style>
  <w:style w:type="character" w:customStyle="1" w:styleId="UnresolvedMention">
    <w:name w:val="Unresolved Mention"/>
    <w:basedOn w:val="Domylnaczcionkaakapitu"/>
    <w:uiPriority w:val="99"/>
    <w:semiHidden/>
    <w:unhideWhenUsed/>
    <w:rsid w:val="005705F4"/>
    <w:rPr>
      <w:color w:val="605E5C"/>
      <w:shd w:val="clear" w:color="auto" w:fill="E1DFDD"/>
    </w:rPr>
  </w:style>
  <w:style w:type="character" w:customStyle="1" w:styleId="Nagwek1Znak">
    <w:name w:val="Nagłówek 1 Znak"/>
    <w:basedOn w:val="Domylnaczcionkaakapitu"/>
    <w:link w:val="Nagwek1"/>
    <w:uiPriority w:val="9"/>
    <w:rsid w:val="005705F4"/>
    <w:rPr>
      <w:rFonts w:asciiTheme="majorHAnsi" w:eastAsiaTheme="majorEastAsia" w:hAnsiTheme="majorHAnsi" w:cstheme="majorBidi"/>
      <w:color w:val="365F91" w:themeColor="accent1" w:themeShade="BF"/>
      <w:sz w:val="32"/>
      <w:szCs w:val="32"/>
    </w:rPr>
  </w:style>
  <w:style w:type="paragraph" w:styleId="Nagwek">
    <w:name w:val="header"/>
    <w:basedOn w:val="Normalny"/>
    <w:link w:val="NagwekZnak"/>
    <w:uiPriority w:val="99"/>
    <w:unhideWhenUsed/>
    <w:rsid w:val="00570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5F4"/>
  </w:style>
  <w:style w:type="paragraph" w:styleId="Stopka">
    <w:name w:val="footer"/>
    <w:basedOn w:val="Normalny"/>
    <w:link w:val="StopkaZnak"/>
    <w:uiPriority w:val="99"/>
    <w:unhideWhenUsed/>
    <w:rsid w:val="00570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5F4"/>
  </w:style>
  <w:style w:type="paragraph" w:styleId="Tekstdymka">
    <w:name w:val="Balloon Text"/>
    <w:basedOn w:val="Normalny"/>
    <w:link w:val="TekstdymkaZnak"/>
    <w:uiPriority w:val="99"/>
    <w:semiHidden/>
    <w:unhideWhenUsed/>
    <w:rsid w:val="00555F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5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FD4"/>
  </w:style>
  <w:style w:type="paragraph" w:styleId="Nagwek1">
    <w:name w:val="heading 1"/>
    <w:basedOn w:val="Normalny"/>
    <w:next w:val="Normalny"/>
    <w:link w:val="Nagwek1Znak"/>
    <w:uiPriority w:val="9"/>
    <w:qFormat/>
    <w:rsid w:val="005705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43FD4"/>
    <w:rPr>
      <w:b/>
      <w:bCs/>
    </w:rPr>
  </w:style>
  <w:style w:type="paragraph" w:styleId="Akapitzlist">
    <w:name w:val="List Paragraph"/>
    <w:basedOn w:val="Normalny"/>
    <w:uiPriority w:val="34"/>
    <w:qFormat/>
    <w:rsid w:val="007A4E45"/>
    <w:pPr>
      <w:ind w:left="720"/>
      <w:contextualSpacing/>
    </w:pPr>
  </w:style>
  <w:style w:type="character" w:styleId="Hipercze">
    <w:name w:val="Hyperlink"/>
    <w:basedOn w:val="Domylnaczcionkaakapitu"/>
    <w:uiPriority w:val="99"/>
    <w:unhideWhenUsed/>
    <w:rsid w:val="00535606"/>
    <w:rPr>
      <w:color w:val="0000FF" w:themeColor="hyperlink"/>
      <w:u w:val="single"/>
    </w:rPr>
  </w:style>
  <w:style w:type="character" w:customStyle="1" w:styleId="Nierozpoznanawzmianka1">
    <w:name w:val="Nierozpoznana wzmianka1"/>
    <w:basedOn w:val="Domylnaczcionkaakapitu"/>
    <w:uiPriority w:val="99"/>
    <w:semiHidden/>
    <w:unhideWhenUsed/>
    <w:rsid w:val="00487E43"/>
    <w:rPr>
      <w:color w:val="605E5C"/>
      <w:shd w:val="clear" w:color="auto" w:fill="E1DFDD"/>
    </w:rPr>
  </w:style>
  <w:style w:type="paragraph" w:styleId="Tytu">
    <w:name w:val="Title"/>
    <w:basedOn w:val="Normalny"/>
    <w:next w:val="Normalny"/>
    <w:link w:val="TytuZnak"/>
    <w:uiPriority w:val="10"/>
    <w:qFormat/>
    <w:rsid w:val="00C759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59AB"/>
    <w:rPr>
      <w:rFonts w:asciiTheme="majorHAnsi" w:eastAsiaTheme="majorEastAsia" w:hAnsiTheme="majorHAnsi" w:cstheme="majorBidi"/>
      <w:spacing w:val="-10"/>
      <w:kern w:val="28"/>
      <w:sz w:val="56"/>
      <w:szCs w:val="56"/>
    </w:rPr>
  </w:style>
  <w:style w:type="character" w:customStyle="1" w:styleId="UnresolvedMention">
    <w:name w:val="Unresolved Mention"/>
    <w:basedOn w:val="Domylnaczcionkaakapitu"/>
    <w:uiPriority w:val="99"/>
    <w:semiHidden/>
    <w:unhideWhenUsed/>
    <w:rsid w:val="005705F4"/>
    <w:rPr>
      <w:color w:val="605E5C"/>
      <w:shd w:val="clear" w:color="auto" w:fill="E1DFDD"/>
    </w:rPr>
  </w:style>
  <w:style w:type="character" w:customStyle="1" w:styleId="Nagwek1Znak">
    <w:name w:val="Nagłówek 1 Znak"/>
    <w:basedOn w:val="Domylnaczcionkaakapitu"/>
    <w:link w:val="Nagwek1"/>
    <w:uiPriority w:val="9"/>
    <w:rsid w:val="005705F4"/>
    <w:rPr>
      <w:rFonts w:asciiTheme="majorHAnsi" w:eastAsiaTheme="majorEastAsia" w:hAnsiTheme="majorHAnsi" w:cstheme="majorBidi"/>
      <w:color w:val="365F91" w:themeColor="accent1" w:themeShade="BF"/>
      <w:sz w:val="32"/>
      <w:szCs w:val="32"/>
    </w:rPr>
  </w:style>
  <w:style w:type="paragraph" w:styleId="Nagwek">
    <w:name w:val="header"/>
    <w:basedOn w:val="Normalny"/>
    <w:link w:val="NagwekZnak"/>
    <w:uiPriority w:val="99"/>
    <w:unhideWhenUsed/>
    <w:rsid w:val="00570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5F4"/>
  </w:style>
  <w:style w:type="paragraph" w:styleId="Stopka">
    <w:name w:val="footer"/>
    <w:basedOn w:val="Normalny"/>
    <w:link w:val="StopkaZnak"/>
    <w:uiPriority w:val="99"/>
    <w:unhideWhenUsed/>
    <w:rsid w:val="00570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5F4"/>
  </w:style>
  <w:style w:type="paragraph" w:styleId="Tekstdymka">
    <w:name w:val="Balloon Text"/>
    <w:basedOn w:val="Normalny"/>
    <w:link w:val="TekstdymkaZnak"/>
    <w:uiPriority w:val="99"/>
    <w:semiHidden/>
    <w:unhideWhenUsed/>
    <w:rsid w:val="00555F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5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gokgorzy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1452</Words>
  <Characters>8717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gbpso</dc:creator>
  <cp:lastModifiedBy>gbpso</cp:lastModifiedBy>
  <cp:revision>5</cp:revision>
  <cp:lastPrinted>2022-10-05T09:41:00Z</cp:lastPrinted>
  <dcterms:created xsi:type="dcterms:W3CDTF">2024-08-19T08:41:00Z</dcterms:created>
  <dcterms:modified xsi:type="dcterms:W3CDTF">2024-08-20T08:23:00Z</dcterms:modified>
</cp:coreProperties>
</file>