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0B" w:rsidRDefault="00C5400B" w:rsidP="00C5400B">
      <w:pPr>
        <w:tabs>
          <w:tab w:val="left" w:pos="390"/>
          <w:tab w:val="righ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noProof/>
          <w:sz w:val="32"/>
          <w:szCs w:val="32"/>
          <w:lang w:eastAsia="pl-PL"/>
        </w:rPr>
        <w:drawing>
          <wp:inline distT="0" distB="0" distL="0" distR="0" wp14:anchorId="5567F7EA" wp14:editId="109EB30A">
            <wp:extent cx="1064987" cy="1304925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987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ab/>
        <w:t>Regulamin konkursu plastycznego</w:t>
      </w:r>
    </w:p>
    <w:p w:rsidR="00C5400B" w:rsidRDefault="00C5400B" w:rsidP="00C540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 „Książka jest jak ogród”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5400B" w:rsidRDefault="00C5400B" w:rsidP="00C540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5400B" w:rsidRDefault="00C5400B" w:rsidP="00C5400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Organizator konkursu:</w:t>
      </w:r>
    </w:p>
    <w:p w:rsidR="00C5400B" w:rsidRDefault="00C5400B" w:rsidP="00C5400B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Gminna Biblioteka Publiczna w Gorzycach.</w:t>
      </w:r>
    </w:p>
    <w:p w:rsidR="00C5400B" w:rsidRDefault="00C5400B" w:rsidP="00C5400B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Adres Organizatora: Plac Erazma Mieszczańskiego 8, 39-432 Gorzyce, tel. 504 928 022.</w:t>
      </w:r>
    </w:p>
    <w:p w:rsidR="00C5400B" w:rsidRDefault="00C5400B" w:rsidP="00C5400B">
      <w:pPr>
        <w:pStyle w:val="Akapitzlist"/>
        <w:numPr>
          <w:ilvl w:val="0"/>
          <w:numId w:val="2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Za organizację i przebieg konkursu odpowiadają pracownicy Gminnej Biblioteki Publicznej w Gorzycach.</w:t>
      </w:r>
    </w:p>
    <w:p w:rsidR="00C5400B" w:rsidRDefault="00C5400B" w:rsidP="00C5400B">
      <w:pPr>
        <w:pStyle w:val="Akapitzlist"/>
        <w:rPr>
          <w:sz w:val="28"/>
          <w:szCs w:val="28"/>
        </w:rPr>
      </w:pPr>
    </w:p>
    <w:p w:rsidR="00C5400B" w:rsidRDefault="00C5400B" w:rsidP="00C5400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Celem konkursu jest:</w:t>
      </w:r>
    </w:p>
    <w:p w:rsidR="00C5400B" w:rsidRDefault="00C5400B" w:rsidP="00C5400B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CA556F">
        <w:rPr>
          <w:rFonts w:cstheme="minorHAnsi"/>
          <w:sz w:val="28"/>
          <w:szCs w:val="28"/>
        </w:rPr>
        <w:t>rozwijanie wrażliwości artystycznej, kreatywności twórczej i wyobraźni przestrzennej</w:t>
      </w:r>
      <w:r>
        <w:rPr>
          <w:rFonts w:cstheme="minorHAnsi"/>
          <w:sz w:val="28"/>
          <w:szCs w:val="28"/>
        </w:rPr>
        <w:t xml:space="preserve"> dzieci</w:t>
      </w:r>
      <w:r>
        <w:rPr>
          <w:sz w:val="28"/>
          <w:szCs w:val="28"/>
        </w:rPr>
        <w:t>;</w:t>
      </w:r>
    </w:p>
    <w:p w:rsidR="00C5400B" w:rsidRPr="00396602" w:rsidRDefault="00C5400B" w:rsidP="00C5400B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k</w:t>
      </w:r>
      <w:r w:rsidRPr="00396602">
        <w:rPr>
          <w:sz w:val="28"/>
          <w:szCs w:val="28"/>
        </w:rPr>
        <w:t xml:space="preserve">ształtowanie u dzieci poczucia harmonii </w:t>
      </w:r>
      <w:r>
        <w:rPr>
          <w:sz w:val="28"/>
          <w:szCs w:val="28"/>
        </w:rPr>
        <w:t>ze środowiskiem i całą przyrodą;</w:t>
      </w:r>
    </w:p>
    <w:p w:rsidR="00C5400B" w:rsidRDefault="00C5400B" w:rsidP="00C5400B">
      <w:pPr>
        <w:pStyle w:val="Akapitzlist"/>
        <w:numPr>
          <w:ilvl w:val="0"/>
          <w:numId w:val="3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promowanie czytelnictwa dziecięcego;</w:t>
      </w:r>
    </w:p>
    <w:p w:rsidR="00C5400B" w:rsidRDefault="00C5400B" w:rsidP="00C5400B">
      <w:pPr>
        <w:pStyle w:val="Akapitzlist"/>
        <w:numPr>
          <w:ilvl w:val="0"/>
          <w:numId w:val="3"/>
        </w:numPr>
        <w:rPr>
          <w:rFonts w:cs="Calibri"/>
          <w:sz w:val="28"/>
          <w:szCs w:val="28"/>
        </w:rPr>
      </w:pPr>
      <w:r>
        <w:rPr>
          <w:sz w:val="28"/>
          <w:szCs w:val="28"/>
        </w:rPr>
        <w:t>wzmacnianie wizerunku biblioteki jako miejsca przyjaznego, inspirującego, otwartego na współpracę z czytelnikami</w:t>
      </w:r>
      <w:r>
        <w:rPr>
          <w:rFonts w:cs="Calibri"/>
          <w:sz w:val="28"/>
          <w:szCs w:val="28"/>
        </w:rPr>
        <w:t>.</w:t>
      </w:r>
    </w:p>
    <w:p w:rsidR="00C5400B" w:rsidRDefault="00C5400B" w:rsidP="00C5400B">
      <w:pPr>
        <w:pStyle w:val="Akapitzlist"/>
        <w:ind w:left="1485"/>
        <w:rPr>
          <w:rFonts w:cs="Calibri"/>
          <w:sz w:val="32"/>
          <w:szCs w:val="32"/>
        </w:rPr>
      </w:pPr>
    </w:p>
    <w:p w:rsidR="00C5400B" w:rsidRDefault="00C5400B" w:rsidP="00C5400B">
      <w:pPr>
        <w:pStyle w:val="Akapitzlist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Zasady i terminy  konkursu:</w:t>
      </w:r>
    </w:p>
    <w:p w:rsidR="00C5400B" w:rsidRDefault="00C5400B" w:rsidP="00C5400B">
      <w:pPr>
        <w:pStyle w:val="Akapitzlist"/>
        <w:numPr>
          <w:ilvl w:val="0"/>
          <w:numId w:val="4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konkurs </w:t>
      </w:r>
      <w:r>
        <w:rPr>
          <w:rFonts w:eastAsia="Times New Roman" w:cs="Calibri"/>
          <w:sz w:val="28"/>
          <w:szCs w:val="28"/>
          <w:lang w:eastAsia="pl-PL"/>
        </w:rPr>
        <w:t>przeznaczony jest dla dzieci do 10 roku życia</w:t>
      </w:r>
      <w:r>
        <w:rPr>
          <w:rFonts w:cs="Calibri"/>
          <w:sz w:val="28"/>
          <w:szCs w:val="28"/>
        </w:rPr>
        <w:t>;</w:t>
      </w:r>
    </w:p>
    <w:p w:rsidR="00C5400B" w:rsidRDefault="00C5400B" w:rsidP="00C5400B">
      <w:pPr>
        <w:pStyle w:val="Akapitzlist"/>
        <w:numPr>
          <w:ilvl w:val="0"/>
          <w:numId w:val="4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 udziału w konkursie wyłączeni są organizatorzy i członkowie ich najbliższych rodzin oraz członkowie jury;</w:t>
      </w:r>
    </w:p>
    <w:p w:rsidR="00C5400B" w:rsidRDefault="00C5400B" w:rsidP="00C5400B">
      <w:pPr>
        <w:pStyle w:val="Akapitzlist"/>
        <w:numPr>
          <w:ilvl w:val="0"/>
          <w:numId w:val="4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aby wziąć udział w konkursie, należy</w:t>
      </w:r>
      <w:r>
        <w:rPr>
          <w:rFonts w:eastAsia="Times New Roman" w:cs="Calibri"/>
          <w:sz w:val="28"/>
          <w:szCs w:val="28"/>
          <w:lang w:eastAsia="pl-PL"/>
        </w:rPr>
        <w:t xml:space="preserve"> wykonać pracę plastyczną obrazującą hasło XXII Ogólnopolskiego Tygodnia Czytania Dzieciom – „Książka jest jak ogród”;</w:t>
      </w:r>
    </w:p>
    <w:p w:rsidR="00C5400B" w:rsidRDefault="00C5400B" w:rsidP="00C5400B">
      <w:pPr>
        <w:pStyle w:val="Akapitzlist"/>
        <w:numPr>
          <w:ilvl w:val="0"/>
          <w:numId w:val="4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do wykonania pracy uczestnik konkursu może wykorzystać wybrane przez siebie techniki plastyczne malarskie (kredki, farby  itp.);</w:t>
      </w:r>
    </w:p>
    <w:p w:rsidR="00C5400B" w:rsidRDefault="00C5400B" w:rsidP="00C5400B">
      <w:pPr>
        <w:pStyle w:val="Akapitzlist"/>
        <w:numPr>
          <w:ilvl w:val="0"/>
          <w:numId w:val="4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format pracy – A4 lub A3;</w:t>
      </w:r>
    </w:p>
    <w:p w:rsidR="00C5400B" w:rsidRDefault="00C5400B" w:rsidP="00C5400B">
      <w:pPr>
        <w:pStyle w:val="Akapitzlist"/>
        <w:numPr>
          <w:ilvl w:val="0"/>
          <w:numId w:val="4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podpisaną pracę wraz z wypełnionym i podpisanym oświadczeniem (Załącznik nr 1) należy dostarczyć do Gminnej Biblioteki Publicznej w Gorzycach lub pozostałych placówek GOK Gorzyce do 21 czerwca 2023 r.;</w:t>
      </w:r>
    </w:p>
    <w:p w:rsidR="00C5400B" w:rsidRDefault="00C5400B" w:rsidP="00C5400B">
      <w:pPr>
        <w:pStyle w:val="Akapitzlist"/>
        <w:numPr>
          <w:ilvl w:val="0"/>
          <w:numId w:val="4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oświadczenie należy wydrukować, wypełnić i podpisać lub przepisać odręcznie.</w:t>
      </w:r>
    </w:p>
    <w:p w:rsidR="00C5400B" w:rsidRPr="00EE1429" w:rsidRDefault="00C5400B" w:rsidP="00C5400B">
      <w:pPr>
        <w:ind w:left="1080"/>
        <w:rPr>
          <w:rFonts w:cs="Calibri"/>
          <w:sz w:val="28"/>
          <w:szCs w:val="28"/>
        </w:rPr>
      </w:pPr>
    </w:p>
    <w:p w:rsidR="00C5400B" w:rsidRDefault="00C5400B" w:rsidP="00C5400B">
      <w:pPr>
        <w:pStyle w:val="Akapitzlist"/>
        <w:ind w:left="1440"/>
        <w:rPr>
          <w:rFonts w:cs="Calibri"/>
          <w:sz w:val="28"/>
          <w:szCs w:val="28"/>
        </w:rPr>
      </w:pPr>
    </w:p>
    <w:p w:rsidR="00C5400B" w:rsidRPr="0017405B" w:rsidRDefault="00C5400B" w:rsidP="00C5400B">
      <w:pPr>
        <w:pStyle w:val="Akapitzlist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Kryteria oceny:</w:t>
      </w:r>
    </w:p>
    <w:p w:rsidR="00C5400B" w:rsidRDefault="00C5400B" w:rsidP="00C5400B">
      <w:pPr>
        <w:pStyle w:val="Akapitzlist"/>
        <w:numPr>
          <w:ilvl w:val="0"/>
          <w:numId w:val="5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staranność wykonania,</w:t>
      </w:r>
    </w:p>
    <w:p w:rsidR="00C5400B" w:rsidRDefault="00C5400B" w:rsidP="00C5400B">
      <w:pPr>
        <w:pStyle w:val="Akapitzlist"/>
        <w:numPr>
          <w:ilvl w:val="0"/>
          <w:numId w:val="5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samodzielność,</w:t>
      </w:r>
    </w:p>
    <w:p w:rsidR="00C5400B" w:rsidRDefault="00C5400B" w:rsidP="00C5400B">
      <w:pPr>
        <w:pStyle w:val="Akapitzlist"/>
        <w:numPr>
          <w:ilvl w:val="0"/>
          <w:numId w:val="5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kreatywność,</w:t>
      </w:r>
    </w:p>
    <w:p w:rsidR="00C5400B" w:rsidRPr="00396602" w:rsidRDefault="00C5400B" w:rsidP="00C5400B">
      <w:pPr>
        <w:pStyle w:val="Akapitzlist"/>
        <w:numPr>
          <w:ilvl w:val="0"/>
          <w:numId w:val="5"/>
        </w:numPr>
        <w:rPr>
          <w:rStyle w:val="markedcontent"/>
          <w:rFonts w:cs="Calibri"/>
          <w:sz w:val="28"/>
          <w:szCs w:val="28"/>
        </w:rPr>
      </w:pPr>
      <w:r>
        <w:rPr>
          <w:rStyle w:val="markedcontent"/>
          <w:rFonts w:asciiTheme="minorHAnsi" w:hAnsiTheme="minorHAnsi" w:cstheme="minorHAnsi"/>
          <w:sz w:val="28"/>
          <w:szCs w:val="28"/>
        </w:rPr>
        <w:t>z</w:t>
      </w:r>
      <w:r w:rsidRPr="00396602">
        <w:rPr>
          <w:rStyle w:val="markedcontent"/>
          <w:rFonts w:asciiTheme="minorHAnsi" w:hAnsiTheme="minorHAnsi" w:cstheme="minorHAnsi"/>
          <w:sz w:val="28"/>
          <w:szCs w:val="28"/>
        </w:rPr>
        <w:t>godność z tematem</w:t>
      </w:r>
      <w:r>
        <w:rPr>
          <w:rStyle w:val="markedcontent"/>
          <w:rFonts w:asciiTheme="minorHAnsi" w:hAnsiTheme="minorHAnsi" w:cstheme="minorHAnsi"/>
          <w:sz w:val="28"/>
          <w:szCs w:val="28"/>
        </w:rPr>
        <w:t>.</w:t>
      </w:r>
    </w:p>
    <w:p w:rsidR="00C5400B" w:rsidRPr="0017405B" w:rsidRDefault="00C5400B" w:rsidP="00C5400B">
      <w:pPr>
        <w:pStyle w:val="Akapitzlist"/>
        <w:ind w:left="1440"/>
        <w:rPr>
          <w:rStyle w:val="markedcontent"/>
          <w:rFonts w:asciiTheme="minorHAnsi" w:hAnsiTheme="minorHAnsi" w:cstheme="minorHAnsi"/>
          <w:sz w:val="28"/>
          <w:szCs w:val="28"/>
        </w:rPr>
      </w:pPr>
    </w:p>
    <w:p w:rsidR="00C5400B" w:rsidRPr="00EE1429" w:rsidRDefault="00C5400B" w:rsidP="00C5400B">
      <w:pPr>
        <w:pStyle w:val="Akapitzlist"/>
        <w:ind w:left="1440"/>
        <w:rPr>
          <w:rFonts w:asciiTheme="minorHAnsi" w:hAnsiTheme="minorHAnsi" w:cstheme="minorHAnsi"/>
          <w:sz w:val="28"/>
          <w:szCs w:val="28"/>
        </w:rPr>
      </w:pPr>
      <w:r w:rsidRPr="00EE1429">
        <w:rPr>
          <w:rFonts w:asciiTheme="minorHAnsi" w:hAnsiTheme="minorHAnsi" w:cstheme="minorHAnsi"/>
        </w:rPr>
        <w:br/>
      </w:r>
    </w:p>
    <w:p w:rsidR="00C5400B" w:rsidRDefault="00C5400B" w:rsidP="00C5400B">
      <w:pPr>
        <w:pStyle w:val="Akapitzlist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Nagrody:</w:t>
      </w:r>
    </w:p>
    <w:p w:rsidR="00C5400B" w:rsidRPr="00174279" w:rsidRDefault="00C5400B" w:rsidP="00C5400B">
      <w:pPr>
        <w:pStyle w:val="Akapitzlist"/>
        <w:numPr>
          <w:ilvl w:val="0"/>
          <w:numId w:val="6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prace konkursowe będzie oceniało Jury powołane przez Organizatora; decyzja Jury jest nieodwołalna;</w:t>
      </w:r>
    </w:p>
    <w:p w:rsidR="00C5400B" w:rsidRDefault="00C5400B" w:rsidP="00C5400B">
      <w:pPr>
        <w:pStyle w:val="Akapitzlist"/>
        <w:numPr>
          <w:ilvl w:val="0"/>
          <w:numId w:val="6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zwycięzcy konkursu otrzymają nagrody ufundowane przez GOK w Gorzycach;</w:t>
      </w:r>
    </w:p>
    <w:p w:rsidR="00C5400B" w:rsidRDefault="00C5400B" w:rsidP="00C5400B">
      <w:pPr>
        <w:pStyle w:val="Akapitzlist"/>
        <w:numPr>
          <w:ilvl w:val="0"/>
          <w:numId w:val="6"/>
        </w:numPr>
        <w:rPr>
          <w:rFonts w:cs="Calibri"/>
          <w:sz w:val="28"/>
          <w:szCs w:val="28"/>
        </w:rPr>
      </w:pPr>
      <w:r>
        <w:rPr>
          <w:rFonts w:eastAsia="Times New Roman" w:cs="Calibri"/>
          <w:sz w:val="28"/>
          <w:szCs w:val="28"/>
          <w:lang w:eastAsia="pl-PL"/>
        </w:rPr>
        <w:t>zdobywcy nagród zostaną powiadomieni o wygranej drogą mailową lub telefonicznie;</w:t>
      </w:r>
    </w:p>
    <w:p w:rsidR="00C5400B" w:rsidRDefault="00C5400B" w:rsidP="00C5400B">
      <w:pPr>
        <w:pStyle w:val="Akapitzlist"/>
        <w:numPr>
          <w:ilvl w:val="0"/>
          <w:numId w:val="6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wręczenie nagród odbędzie się dn. 23 czerwca 2023 r. w Gminnej Bibliotece Publicznej w Gorzycach.</w:t>
      </w:r>
    </w:p>
    <w:p w:rsidR="00C5400B" w:rsidRDefault="00C5400B" w:rsidP="00C5400B">
      <w:pPr>
        <w:pStyle w:val="Akapitzlist"/>
        <w:ind w:left="1440"/>
        <w:rPr>
          <w:rFonts w:cs="Calibri"/>
          <w:sz w:val="28"/>
          <w:szCs w:val="28"/>
        </w:rPr>
      </w:pPr>
    </w:p>
    <w:p w:rsidR="00C5400B" w:rsidRDefault="00C5400B" w:rsidP="00C5400B">
      <w:pPr>
        <w:pStyle w:val="Akapitzlist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Prawa Organizatora:</w:t>
      </w:r>
    </w:p>
    <w:p w:rsidR="00C5400B" w:rsidRDefault="00C5400B" w:rsidP="00C5400B">
      <w:pPr>
        <w:pStyle w:val="Akapitzlist"/>
        <w:numPr>
          <w:ilvl w:val="0"/>
          <w:numId w:val="7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Organizator ma prawo usunąć z konkursu – z powodu nieprzestrzegania zasad regulaminu – prace niezwiązane z tematem lub zawierające treści nieprzyzwoite i wulgarne;</w:t>
      </w:r>
    </w:p>
    <w:p w:rsidR="00C5400B" w:rsidRDefault="00C5400B" w:rsidP="00C5400B">
      <w:pPr>
        <w:pStyle w:val="Akapitzlist"/>
        <w:numPr>
          <w:ilvl w:val="0"/>
          <w:numId w:val="7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Organizator zastrzega sobie prawo do zmiany regulaminu.</w:t>
      </w:r>
    </w:p>
    <w:p w:rsidR="00C5400B" w:rsidRDefault="00C5400B" w:rsidP="00C5400B">
      <w:pPr>
        <w:pStyle w:val="Akapitzlist"/>
        <w:ind w:left="1440"/>
        <w:rPr>
          <w:rFonts w:cs="Calibri"/>
          <w:sz w:val="28"/>
          <w:szCs w:val="28"/>
        </w:rPr>
      </w:pPr>
    </w:p>
    <w:p w:rsidR="00C5400B" w:rsidRDefault="00C5400B" w:rsidP="00C5400B">
      <w:pPr>
        <w:pStyle w:val="Akapitzlist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Dane osobowe uczestników:</w:t>
      </w:r>
    </w:p>
    <w:p w:rsidR="00C5400B" w:rsidRDefault="00C5400B" w:rsidP="00C5400B">
      <w:pPr>
        <w:pStyle w:val="Akapitzlist"/>
        <w:numPr>
          <w:ilvl w:val="0"/>
          <w:numId w:val="8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biorąc udział w konkursie, uczestnik wyraża zgodę na przetwarzanie jego danych osobowych w zakresie niezbędnym do realizacji konkursu, tj. publikację imienia, nazwiska, miejscowości i wieku;</w:t>
      </w:r>
    </w:p>
    <w:p w:rsidR="00C5400B" w:rsidRDefault="00C5400B" w:rsidP="00C5400B">
      <w:pPr>
        <w:pStyle w:val="Akapitzlist"/>
        <w:numPr>
          <w:ilvl w:val="0"/>
          <w:numId w:val="8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Organizator będzie przetwarzał dane osobowe Uczestników zgodnie z regulaminem konkursu, wyłącznie dla wypełnienia jego usprawiedliwionych celów związanych z  wykonaniem zobowiązań wynikających z konkursu w stosunku do jego Uczestników, w szczególności polegających na przyznaniu i wydaniu nagrody;</w:t>
      </w:r>
    </w:p>
    <w:p w:rsidR="00C5400B" w:rsidRDefault="00C5400B" w:rsidP="00C5400B">
      <w:pPr>
        <w:pStyle w:val="Akapitzlist"/>
        <w:numPr>
          <w:ilvl w:val="0"/>
          <w:numId w:val="8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przetwarzanie danych osobowych przez Organizatora nie narusza praw i wolności osób, których dane dotyczą i będzie wykonywane zgodnie z przepisami ustawy o  ochronie danych osobowych;</w:t>
      </w:r>
    </w:p>
    <w:p w:rsidR="00C5400B" w:rsidRDefault="00C5400B" w:rsidP="00C5400B">
      <w:pPr>
        <w:pStyle w:val="Akapitzlist"/>
        <w:numPr>
          <w:ilvl w:val="0"/>
          <w:numId w:val="8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uczestnicy podają swoje dane osobowe dobrowolnie i mają prawo wglądu do nich i ich poprawiania;</w:t>
      </w:r>
    </w:p>
    <w:p w:rsidR="00C5400B" w:rsidRDefault="00C5400B" w:rsidP="00C5400B">
      <w:pPr>
        <w:pStyle w:val="Akapitzlist"/>
        <w:numPr>
          <w:ilvl w:val="0"/>
          <w:numId w:val="8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Administratorem danych osobowych udostępnianych przez uczestników jest Gminny Ośrodek Kultury w Gorzycach.</w:t>
      </w:r>
    </w:p>
    <w:p w:rsidR="00C5400B" w:rsidRDefault="00C5400B" w:rsidP="00C5400B">
      <w:pPr>
        <w:pStyle w:val="Akapitzlist"/>
        <w:ind w:left="1440"/>
        <w:rPr>
          <w:rFonts w:cs="Calibri"/>
          <w:sz w:val="28"/>
          <w:szCs w:val="28"/>
        </w:rPr>
      </w:pPr>
    </w:p>
    <w:p w:rsidR="00C5400B" w:rsidRDefault="00C5400B" w:rsidP="00C5400B">
      <w:pPr>
        <w:pStyle w:val="Akapitzlist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Postanowienia końcowe:</w:t>
      </w:r>
    </w:p>
    <w:p w:rsidR="00C5400B" w:rsidRDefault="00C5400B" w:rsidP="00C5400B">
      <w:pPr>
        <w:pStyle w:val="Akapitzlist"/>
        <w:numPr>
          <w:ilvl w:val="0"/>
          <w:numId w:val="9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zgłoszenie uczestnika jest równoważne z akceptacją regulaminu;</w:t>
      </w:r>
    </w:p>
    <w:p w:rsidR="00C5400B" w:rsidRDefault="00C5400B" w:rsidP="00C5400B">
      <w:pPr>
        <w:pStyle w:val="Akapitzlist"/>
        <w:numPr>
          <w:ilvl w:val="0"/>
          <w:numId w:val="9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w sprawach nieuregulowanych regulaminem stosuje się przepisy prawa polskiego;</w:t>
      </w:r>
    </w:p>
    <w:p w:rsidR="00C5400B" w:rsidRPr="000804E3" w:rsidRDefault="00C5400B" w:rsidP="00C5400B">
      <w:pPr>
        <w:pStyle w:val="Akapitzlist"/>
        <w:numPr>
          <w:ilvl w:val="0"/>
          <w:numId w:val="9"/>
        </w:numPr>
        <w:rPr>
          <w:rStyle w:val="Hipercze"/>
        </w:rPr>
      </w:pPr>
      <w:r>
        <w:rPr>
          <w:rFonts w:cs="Calibri"/>
          <w:sz w:val="28"/>
          <w:szCs w:val="28"/>
        </w:rPr>
        <w:t xml:space="preserve">regulamin zostanie zamieszczony na stronie internetowej Organizatora </w:t>
      </w:r>
      <w:hyperlink r:id="rId7" w:history="1">
        <w:r>
          <w:rPr>
            <w:rStyle w:val="Hipercze"/>
            <w:rFonts w:cs="Calibri"/>
            <w:sz w:val="28"/>
            <w:szCs w:val="28"/>
          </w:rPr>
          <w:t>www.gbpgorzyce.pl</w:t>
        </w:r>
      </w:hyperlink>
    </w:p>
    <w:p w:rsidR="00C5400B" w:rsidRPr="000804E3" w:rsidRDefault="00C5400B" w:rsidP="00C5400B">
      <w:pPr>
        <w:rPr>
          <w:sz w:val="28"/>
          <w:szCs w:val="28"/>
        </w:rPr>
      </w:pPr>
      <w:r w:rsidRPr="000804E3">
        <w:rPr>
          <w:sz w:val="28"/>
          <w:szCs w:val="28"/>
        </w:rPr>
        <w:t>Koordynator konkursu: Katarzyna Góralska (tel. 504</w:t>
      </w:r>
      <w:r>
        <w:rPr>
          <w:sz w:val="28"/>
          <w:szCs w:val="28"/>
        </w:rPr>
        <w:t xml:space="preserve"> </w:t>
      </w:r>
      <w:r w:rsidRPr="000804E3">
        <w:rPr>
          <w:sz w:val="28"/>
          <w:szCs w:val="28"/>
        </w:rPr>
        <w:t>928</w:t>
      </w:r>
      <w:r>
        <w:rPr>
          <w:sz w:val="28"/>
          <w:szCs w:val="28"/>
        </w:rPr>
        <w:t> </w:t>
      </w:r>
      <w:r w:rsidRPr="000804E3">
        <w:rPr>
          <w:sz w:val="28"/>
          <w:szCs w:val="28"/>
        </w:rPr>
        <w:t>022</w:t>
      </w:r>
      <w:r>
        <w:rPr>
          <w:sz w:val="28"/>
          <w:szCs w:val="28"/>
        </w:rPr>
        <w:t>; 500 006 565</w:t>
      </w:r>
      <w:r w:rsidRPr="000804E3">
        <w:rPr>
          <w:sz w:val="28"/>
          <w:szCs w:val="28"/>
        </w:rPr>
        <w:t>).</w:t>
      </w:r>
    </w:p>
    <w:p w:rsidR="00C5400B" w:rsidRPr="000804E3" w:rsidRDefault="00C5400B" w:rsidP="00C5400B">
      <w:pPr>
        <w:rPr>
          <w:sz w:val="28"/>
          <w:szCs w:val="28"/>
        </w:rPr>
      </w:pPr>
    </w:p>
    <w:p w:rsidR="00C5400B" w:rsidRDefault="00C5400B" w:rsidP="00C5400B"/>
    <w:p w:rsidR="00C5400B" w:rsidRDefault="00C5400B" w:rsidP="00C5400B"/>
    <w:p w:rsidR="000629A7" w:rsidRDefault="000629A7">
      <w:bookmarkStart w:id="0" w:name="_GoBack"/>
      <w:bookmarkEnd w:id="0"/>
    </w:p>
    <w:sectPr w:rsidR="00062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CCB"/>
    <w:multiLevelType w:val="hybridMultilevel"/>
    <w:tmpl w:val="783AE0D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B822501"/>
    <w:multiLevelType w:val="hybridMultilevel"/>
    <w:tmpl w:val="C7603D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2B3C73"/>
    <w:multiLevelType w:val="hybridMultilevel"/>
    <w:tmpl w:val="533ED7A8"/>
    <w:lvl w:ilvl="0" w:tplc="E0C0A6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C17650"/>
    <w:multiLevelType w:val="hybridMultilevel"/>
    <w:tmpl w:val="1A58EA6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3D314BA9"/>
    <w:multiLevelType w:val="hybridMultilevel"/>
    <w:tmpl w:val="6C020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82685"/>
    <w:multiLevelType w:val="hybridMultilevel"/>
    <w:tmpl w:val="E2CE75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48E3721"/>
    <w:multiLevelType w:val="hybridMultilevel"/>
    <w:tmpl w:val="1EE47B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2C45405"/>
    <w:multiLevelType w:val="hybridMultilevel"/>
    <w:tmpl w:val="926EEC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9A5DBA"/>
    <w:multiLevelType w:val="hybridMultilevel"/>
    <w:tmpl w:val="FF90EE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0B"/>
    <w:rsid w:val="000629A7"/>
    <w:rsid w:val="00C5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00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5400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5400B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5400B"/>
  </w:style>
  <w:style w:type="paragraph" w:styleId="Tekstdymka">
    <w:name w:val="Balloon Text"/>
    <w:basedOn w:val="Normalny"/>
    <w:link w:val="TekstdymkaZnak"/>
    <w:uiPriority w:val="99"/>
    <w:semiHidden/>
    <w:unhideWhenUsed/>
    <w:rsid w:val="00C54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00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00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5400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5400B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5400B"/>
  </w:style>
  <w:style w:type="paragraph" w:styleId="Tekstdymka">
    <w:name w:val="Balloon Text"/>
    <w:basedOn w:val="Normalny"/>
    <w:link w:val="TekstdymkaZnak"/>
    <w:uiPriority w:val="99"/>
    <w:semiHidden/>
    <w:unhideWhenUsed/>
    <w:rsid w:val="00C54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0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bpgorzy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Wypożyczalnia</dc:creator>
  <cp:lastModifiedBy>Wypożyczalnia</cp:lastModifiedBy>
  <cp:revision>1</cp:revision>
  <dcterms:created xsi:type="dcterms:W3CDTF">2023-06-01T12:02:00Z</dcterms:created>
  <dcterms:modified xsi:type="dcterms:W3CDTF">2023-06-01T12:04:00Z</dcterms:modified>
</cp:coreProperties>
</file>