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4C" w:rsidRPr="00597CBC" w:rsidRDefault="009E314C" w:rsidP="00172A91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97CBC">
        <w:rPr>
          <w:rFonts w:cstheme="minorHAnsi"/>
          <w:b/>
          <w:sz w:val="24"/>
          <w:szCs w:val="24"/>
        </w:rPr>
        <w:t>REGULAMIN WALENTYNKOWEJ GRY TERENOWEJ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1. Walentynkowa gra terenowa jest dedykowana do mieszkańców gminy Gorzyce oraz osób, które zechcą uczestniczyć w zabawie. Gra skierowana jest do osób, które ukończyły 16. rok życia.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2. Organizatorem gry jest Gminna Biblioteka Publiczna w Gorzycach we współpracy z Urzędem Gminy Gorzyce.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3. Gra terenowa odbywa się na terenie osiedla Gorzyce.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4. </w:t>
      </w:r>
      <w:r w:rsidRPr="00597CBC">
        <w:rPr>
          <w:rFonts w:cstheme="minorHAnsi"/>
          <w:b/>
          <w:sz w:val="24"/>
          <w:szCs w:val="24"/>
        </w:rPr>
        <w:t>Gra organizowana jest w dniach: 11.02.2022 r. (od godz. 14</w:t>
      </w:r>
      <w:r w:rsidRPr="00597CBC">
        <w:rPr>
          <w:rFonts w:cstheme="minorHAnsi"/>
          <w:b/>
          <w:sz w:val="24"/>
          <w:szCs w:val="24"/>
          <w:vertAlign w:val="superscript"/>
        </w:rPr>
        <w:t>00</w:t>
      </w:r>
      <w:r w:rsidRPr="00597CBC">
        <w:rPr>
          <w:rFonts w:cstheme="minorHAnsi"/>
          <w:b/>
          <w:sz w:val="24"/>
          <w:szCs w:val="24"/>
        </w:rPr>
        <w:t>)  - 14.02.2022 r. (do godz. 12</w:t>
      </w:r>
      <w:r w:rsidRPr="00597CBC">
        <w:rPr>
          <w:rFonts w:cstheme="minorHAnsi"/>
          <w:b/>
          <w:sz w:val="24"/>
          <w:szCs w:val="24"/>
          <w:vertAlign w:val="superscript"/>
        </w:rPr>
        <w:t>00</w:t>
      </w:r>
      <w:r w:rsidRPr="00597CBC">
        <w:rPr>
          <w:rFonts w:cstheme="minorHAnsi"/>
          <w:b/>
          <w:sz w:val="24"/>
          <w:szCs w:val="24"/>
        </w:rPr>
        <w:t>)</w:t>
      </w:r>
      <w:r w:rsidRPr="00597CBC"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597CBC">
        <w:rPr>
          <w:rFonts w:cstheme="minorHAnsi"/>
          <w:b/>
          <w:sz w:val="24"/>
          <w:szCs w:val="24"/>
        </w:rPr>
        <w:t xml:space="preserve"> i adresowana do osób, które ukończyły 16 lat.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5. Z udziału w grze wyłączeni są pracownicy Urzędu Gminy Gorzyce oraz Gminnego Ośrodka Kultury – Gminnej Biblioteki Publicznej, członkowie Jury Konkursu oraz najbliżsi członkowie ich rodzin.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6. Udział w grze jest bezpłatny.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>7. ZASADY GRY: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a) gra realizowana jest w parach. Każda para może wziąć udział w grze jeden raz.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b) warunkiem wzięcia udziału w grze jest uzupełnienie przez graczy karty „Walentynkowej gry terenowej”.</w:t>
      </w:r>
    </w:p>
    <w:p w:rsidR="00A02FF2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b) Zadaniem par uczestniczących w zabawie jest odnalezienie czerwonych kart z cytatami o miłości. Cytaty zostały umieszczone w okolicach sfotografowanych miejsc umieszczonych na karcie gry. W cytatach zostały zakreślone sylaby, które </w:t>
      </w:r>
      <w:r w:rsidR="00A02FF2">
        <w:rPr>
          <w:rFonts w:cstheme="minorHAnsi"/>
          <w:sz w:val="24"/>
          <w:szCs w:val="24"/>
        </w:rPr>
        <w:t>trzeba</w:t>
      </w:r>
      <w:r w:rsidRPr="00597CBC">
        <w:rPr>
          <w:rFonts w:cstheme="minorHAnsi"/>
          <w:sz w:val="24"/>
          <w:szCs w:val="24"/>
        </w:rPr>
        <w:t xml:space="preserve"> wpisać w kartę gry. </w:t>
      </w:r>
      <w:r w:rsidR="00A02FF2">
        <w:rPr>
          <w:rFonts w:cstheme="minorHAnsi"/>
          <w:sz w:val="24"/>
          <w:szCs w:val="24"/>
        </w:rPr>
        <w:t>Z zebranych sylab należy utworzyć hasło, a z nim krótką rymowankę.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c) Karty do gry można </w:t>
      </w:r>
      <w:r w:rsidRPr="00597CBC">
        <w:rPr>
          <w:rFonts w:cstheme="minorHAnsi"/>
          <w:b/>
          <w:sz w:val="24"/>
          <w:szCs w:val="24"/>
        </w:rPr>
        <w:t>pobrać</w:t>
      </w:r>
      <w:r w:rsidRPr="00597CBC">
        <w:rPr>
          <w:rFonts w:cstheme="minorHAnsi"/>
          <w:sz w:val="24"/>
          <w:szCs w:val="24"/>
        </w:rPr>
        <w:t xml:space="preserve"> </w:t>
      </w:r>
      <w:r w:rsidRPr="00597CBC">
        <w:rPr>
          <w:rFonts w:cstheme="minorHAnsi"/>
          <w:b/>
          <w:sz w:val="24"/>
          <w:szCs w:val="24"/>
        </w:rPr>
        <w:t xml:space="preserve">i wydrukować ze stron internetowych </w:t>
      </w:r>
      <w:hyperlink r:id="rId7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www.gminagorzyce.pl</w:t>
        </w:r>
      </w:hyperlink>
      <w:r w:rsidRPr="00597CBC">
        <w:rPr>
          <w:rFonts w:cstheme="minorHAnsi"/>
          <w:b/>
          <w:sz w:val="24"/>
          <w:szCs w:val="24"/>
        </w:rPr>
        <w:t xml:space="preserve"> oraz </w:t>
      </w:r>
      <w:hyperlink r:id="rId8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www.gbpgorzyce.pl</w:t>
        </w:r>
      </w:hyperlink>
      <w:r w:rsidRPr="00597CBC">
        <w:rPr>
          <w:rFonts w:cstheme="minorHAnsi"/>
          <w:b/>
          <w:sz w:val="24"/>
          <w:szCs w:val="24"/>
        </w:rPr>
        <w:t>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 xml:space="preserve">Karty do gry będą dostępne również u organizatorów i partnerów akcji. Można je pobrać w godzinach pracy instytucji i firm od piątku 11 lutego do poniedziałku 14 lutego do godz. 11.00 tj.: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Biurze Obsługi Mieszkańca przy Urzędzie Gminy Gorzyce</w:t>
      </w:r>
      <w:r w:rsidRPr="00597CBC">
        <w:rPr>
          <w:rFonts w:cstheme="minorHAnsi"/>
          <w:sz w:val="24"/>
          <w:szCs w:val="24"/>
        </w:rPr>
        <w:t xml:space="preserve"> – ul. Sandomierska 75</w:t>
      </w:r>
    </w:p>
    <w:p w:rsidR="00597CBC" w:rsidRPr="00597CBC" w:rsidRDefault="005E5719" w:rsidP="009E314C">
      <w:pPr>
        <w:spacing w:before="6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97CBC" w:rsidRPr="00597CBC">
        <w:rPr>
          <w:rFonts w:cstheme="minorHAnsi"/>
          <w:b/>
          <w:sz w:val="24"/>
          <w:szCs w:val="24"/>
        </w:rPr>
        <w:t>Gminnym Ośrodku Kultury w Gorzycach</w:t>
      </w:r>
      <w:r w:rsidR="00597CBC" w:rsidRPr="00597CBC">
        <w:rPr>
          <w:rFonts w:cstheme="minorHAnsi"/>
          <w:sz w:val="24"/>
          <w:szCs w:val="24"/>
        </w:rPr>
        <w:t xml:space="preserve"> – ul. Plac Erazma Mieszczańskiego 10 oraz</w:t>
      </w:r>
      <w:r w:rsidR="00597CBC" w:rsidRPr="00597CBC">
        <w:rPr>
          <w:rFonts w:cstheme="minorHAnsi"/>
          <w:b/>
          <w:sz w:val="24"/>
          <w:szCs w:val="24"/>
        </w:rPr>
        <w:t xml:space="preserve"> Domach Kultury w Sokolnikach i Wrzawach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Gminnej Bibliotece Publicznej</w:t>
      </w:r>
      <w:r w:rsidRPr="00597CBC">
        <w:rPr>
          <w:rFonts w:cstheme="minorHAnsi"/>
          <w:sz w:val="24"/>
          <w:szCs w:val="24"/>
        </w:rPr>
        <w:t xml:space="preserve"> – Plac Erazma Mieszczańskiego 8</w:t>
      </w:r>
      <w:r w:rsidR="00597CBC" w:rsidRPr="00597CBC">
        <w:rPr>
          <w:rFonts w:cstheme="minorHAnsi"/>
          <w:sz w:val="24"/>
          <w:szCs w:val="24"/>
        </w:rPr>
        <w:t xml:space="preserve"> oraz </w:t>
      </w:r>
      <w:r w:rsidR="00597CBC" w:rsidRPr="00597CBC">
        <w:rPr>
          <w:rFonts w:cstheme="minorHAnsi"/>
          <w:b/>
          <w:sz w:val="24"/>
          <w:szCs w:val="24"/>
        </w:rPr>
        <w:t>w filii GBP w Trześni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Cukierni Motycze</w:t>
      </w:r>
      <w:r w:rsidRPr="00597CBC">
        <w:rPr>
          <w:rFonts w:cstheme="minorHAnsi"/>
          <w:sz w:val="24"/>
          <w:szCs w:val="24"/>
        </w:rPr>
        <w:t xml:space="preserve"> – Plac Handlowy 3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Pizzerii Bazylia</w:t>
      </w:r>
      <w:r w:rsidRPr="00597CBC">
        <w:rPr>
          <w:rFonts w:cstheme="minorHAnsi"/>
          <w:sz w:val="24"/>
          <w:szCs w:val="24"/>
        </w:rPr>
        <w:t xml:space="preserve"> – ul. J. </w:t>
      </w:r>
      <w:r w:rsidRPr="00597CBC">
        <w:rPr>
          <w:rStyle w:val="lrzxr"/>
          <w:rFonts w:cstheme="minorHAnsi"/>
          <w:sz w:val="24"/>
          <w:szCs w:val="24"/>
        </w:rPr>
        <w:t>Piłsudskiego 7A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- </w:t>
      </w:r>
      <w:r w:rsidRPr="00597CBC">
        <w:rPr>
          <w:rFonts w:cstheme="minorHAnsi"/>
          <w:b/>
          <w:sz w:val="24"/>
          <w:szCs w:val="24"/>
        </w:rPr>
        <w:t>Kwiaciarni Sasanka</w:t>
      </w:r>
      <w:r w:rsidRPr="00597CBC">
        <w:rPr>
          <w:rFonts w:cstheme="minorHAnsi"/>
          <w:sz w:val="24"/>
          <w:szCs w:val="24"/>
        </w:rPr>
        <w:t xml:space="preserve"> – ul. Metalowców 2A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>d)</w:t>
      </w:r>
      <w:r w:rsidRPr="00597CBC">
        <w:rPr>
          <w:rFonts w:cstheme="minorHAnsi"/>
          <w:sz w:val="24"/>
          <w:szCs w:val="24"/>
        </w:rPr>
        <w:t xml:space="preserve"> </w:t>
      </w:r>
      <w:r w:rsidRPr="00597CBC">
        <w:rPr>
          <w:rFonts w:cstheme="minorHAnsi"/>
          <w:b/>
          <w:sz w:val="24"/>
          <w:szCs w:val="24"/>
        </w:rPr>
        <w:t xml:space="preserve">Uzupełnioną kartę gry należy dostarczyć do Gminnej Biblioteki Publicznej w Gorzycach lub wysyłać ją na adres e-mail: </w:t>
      </w:r>
      <w:hyperlink r:id="rId9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dziecigbp@gokgorzyce.pl</w:t>
        </w:r>
      </w:hyperlink>
      <w:r w:rsidRPr="00597CBC">
        <w:rPr>
          <w:rStyle w:val="Hipercze"/>
          <w:rFonts w:cstheme="minorHAnsi"/>
          <w:b/>
          <w:sz w:val="24"/>
          <w:szCs w:val="24"/>
          <w:u w:val="none"/>
        </w:rPr>
        <w:t xml:space="preserve"> </w:t>
      </w:r>
      <w:r w:rsidRPr="00597CBC">
        <w:rPr>
          <w:rStyle w:val="Hipercze"/>
          <w:rFonts w:cstheme="minorHAnsi"/>
          <w:b/>
          <w:color w:val="auto"/>
          <w:sz w:val="24"/>
          <w:szCs w:val="24"/>
          <w:u w:val="none"/>
        </w:rPr>
        <w:t xml:space="preserve">do dnia </w:t>
      </w:r>
      <w:r w:rsidRPr="00597CBC">
        <w:rPr>
          <w:rFonts w:cstheme="minorHAnsi"/>
          <w:b/>
          <w:sz w:val="24"/>
          <w:szCs w:val="24"/>
        </w:rPr>
        <w:t>14 lutego 2022 r. do godz. 12</w:t>
      </w:r>
      <w:r w:rsidRPr="00597CBC">
        <w:rPr>
          <w:rFonts w:cstheme="minorHAnsi"/>
          <w:b/>
          <w:sz w:val="24"/>
          <w:szCs w:val="24"/>
          <w:vertAlign w:val="superscript"/>
        </w:rPr>
        <w:t>00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b/>
          <w:sz w:val="24"/>
          <w:szCs w:val="24"/>
        </w:rPr>
        <w:t>8. NAGRODY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a) na wszystkich graczy, którzy poprawnie odgadną hasło, ułożą rymowankę  i dostarczą lub prześlą mailem do Gminnej Biblioteki Publicznej </w:t>
      </w:r>
      <w:r w:rsidR="00172A91" w:rsidRPr="00597CBC">
        <w:rPr>
          <w:rFonts w:cstheme="minorHAnsi"/>
          <w:sz w:val="24"/>
          <w:szCs w:val="24"/>
        </w:rPr>
        <w:br/>
      </w:r>
      <w:r w:rsidRPr="00597CBC">
        <w:rPr>
          <w:rFonts w:cstheme="minorHAnsi"/>
          <w:sz w:val="24"/>
          <w:szCs w:val="24"/>
        </w:rPr>
        <w:t>w Gorzycach wypełnioną kartę gry czeka upominek – niespodzianka.</w:t>
      </w:r>
      <w:r w:rsidR="00A02FF2">
        <w:rPr>
          <w:rFonts w:cstheme="minorHAnsi"/>
          <w:sz w:val="24"/>
          <w:szCs w:val="24"/>
        </w:rPr>
        <w:t xml:space="preserve"> (Mailem można wysłać zdjęcie uzupełnionej karty).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b) najciekawsze rymowanki wybierze jury powołane przez organizatora. Twórcy najlepszych rymowanek zostaną nagrodzeni upominkami ufundowanymi przez partnerów akcji.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c) </w:t>
      </w:r>
      <w:r w:rsidRPr="00597CBC">
        <w:rPr>
          <w:rFonts w:cstheme="minorHAnsi"/>
          <w:b/>
          <w:sz w:val="24"/>
          <w:szCs w:val="24"/>
        </w:rPr>
        <w:t>wyniki konkursu zostaną ogłoszone do publicznej wiadomości w poniedziałek 14 lutego br. do godz. 15.00.</w:t>
      </w:r>
      <w:r w:rsidRPr="00597CBC">
        <w:rPr>
          <w:rFonts w:cstheme="minorHAnsi"/>
          <w:sz w:val="24"/>
          <w:szCs w:val="24"/>
        </w:rPr>
        <w:t xml:space="preserve">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Lista osób, która otrzyma upominki za najciekawsze rymowanki zostanie opublikowana na stronach internetowych </w:t>
      </w:r>
      <w:hyperlink r:id="rId10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www.gminagorzyce.pl</w:t>
        </w:r>
      </w:hyperlink>
      <w:r w:rsidRPr="00597CBC">
        <w:rPr>
          <w:rFonts w:cstheme="minorHAnsi"/>
          <w:b/>
          <w:sz w:val="24"/>
          <w:szCs w:val="24"/>
        </w:rPr>
        <w:t xml:space="preserve">, </w:t>
      </w:r>
      <w:hyperlink r:id="rId11" w:history="1">
        <w:r w:rsidRPr="00597CBC">
          <w:rPr>
            <w:rStyle w:val="Hipercze"/>
            <w:rFonts w:cstheme="minorHAnsi"/>
            <w:b/>
            <w:sz w:val="24"/>
            <w:szCs w:val="24"/>
            <w:u w:val="none"/>
          </w:rPr>
          <w:t>www.gbpgorzyce.pl</w:t>
        </w:r>
      </w:hyperlink>
      <w:r w:rsidRPr="00597CBC">
        <w:rPr>
          <w:rFonts w:cstheme="minorHAnsi"/>
          <w:b/>
          <w:sz w:val="24"/>
          <w:szCs w:val="24"/>
        </w:rPr>
        <w:t xml:space="preserve"> </w:t>
      </w:r>
      <w:r w:rsidRPr="00597CBC">
        <w:rPr>
          <w:rFonts w:cstheme="minorHAnsi"/>
          <w:sz w:val="24"/>
          <w:szCs w:val="24"/>
        </w:rPr>
        <w:t xml:space="preserve"> oraz w mediach społecznościowych obu instytucji.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b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d) </w:t>
      </w:r>
      <w:r w:rsidRPr="00597CBC">
        <w:rPr>
          <w:rFonts w:cstheme="minorHAnsi"/>
          <w:b/>
          <w:sz w:val="24"/>
          <w:szCs w:val="24"/>
        </w:rPr>
        <w:t>Nagrody będzie można odebrać w  Gminnej Bibliotece Publicznej w Gorzycach (Plac Erazma Mieszczańskiego 8) od poniedziałku do piątku w godz. 9</w:t>
      </w:r>
      <w:r w:rsidRPr="00597CBC">
        <w:rPr>
          <w:rFonts w:cstheme="minorHAnsi"/>
          <w:b/>
          <w:sz w:val="24"/>
          <w:szCs w:val="24"/>
          <w:vertAlign w:val="superscript"/>
        </w:rPr>
        <w:t xml:space="preserve">00 </w:t>
      </w:r>
      <w:r w:rsidRPr="00597CBC">
        <w:rPr>
          <w:rFonts w:cstheme="minorHAnsi"/>
          <w:b/>
          <w:sz w:val="24"/>
          <w:szCs w:val="24"/>
        </w:rPr>
        <w:t>– 17</w:t>
      </w:r>
      <w:r w:rsidRPr="00597CBC">
        <w:rPr>
          <w:rFonts w:cstheme="minorHAnsi"/>
          <w:b/>
          <w:sz w:val="24"/>
          <w:szCs w:val="24"/>
          <w:vertAlign w:val="superscript"/>
        </w:rPr>
        <w:t>00.</w:t>
      </w:r>
    </w:p>
    <w:p w:rsidR="00172A91" w:rsidRPr="00597CBC" w:rsidRDefault="00172A91" w:rsidP="009E314C">
      <w:pPr>
        <w:spacing w:before="60" w:after="60" w:line="240" w:lineRule="auto"/>
        <w:rPr>
          <w:rFonts w:cstheme="minorHAnsi"/>
          <w:sz w:val="24"/>
          <w:szCs w:val="24"/>
        </w:rPr>
      </w:pP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9. Karta gry terenowej jest nieważna, gdy: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a) nie zostaną uzupełnione wszystkie sylaby oraz  hasło końcowe i rymowanka;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b) jest u</w:t>
      </w:r>
      <w:r w:rsidR="00172A91" w:rsidRPr="00597CBC">
        <w:rPr>
          <w:rFonts w:cstheme="minorHAnsi"/>
          <w:sz w:val="24"/>
          <w:szCs w:val="24"/>
        </w:rPr>
        <w:t>zupełniona w sposób nieczytelny,</w:t>
      </w:r>
    </w:p>
    <w:p w:rsidR="00172A91" w:rsidRPr="00597CBC" w:rsidRDefault="00021FEB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c) zostanie dostarczona</w:t>
      </w:r>
      <w:r w:rsidR="00172A91" w:rsidRPr="00597CBC">
        <w:rPr>
          <w:rFonts w:cstheme="minorHAnsi"/>
          <w:sz w:val="24"/>
          <w:szCs w:val="24"/>
        </w:rPr>
        <w:t xml:space="preserve"> lub przesłana po terminie trwania gry.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10. Organizator nie ponosi odpowiedzialności za szkody i urazy powstałe w trakcie realizowania gry.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11. Gracze zobowiązują się do nieniszczenia kartek z cytatami. 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>12. Organizator zastrzega sobie prawo wyłącznej interpretacji regulaminu gry.</w:t>
      </w:r>
    </w:p>
    <w:p w:rsidR="009E314C" w:rsidRPr="00597CBC" w:rsidRDefault="009E314C" w:rsidP="009E314C">
      <w:pPr>
        <w:spacing w:before="60" w:after="60" w:line="240" w:lineRule="auto"/>
        <w:rPr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13. Dane osobowe w ramach gry zostaną przekazane dobrowolnie i wykorzystane jedynie w celu organizacji akcji. Administratorem danych osobowych jest Gminna Biblioteka Publiczna w Gorzycach. </w:t>
      </w:r>
    </w:p>
    <w:p w:rsidR="009E314C" w:rsidRPr="00597CBC" w:rsidRDefault="009E314C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 w:rsidRPr="00597CBC">
        <w:rPr>
          <w:rFonts w:cstheme="minorHAnsi"/>
          <w:sz w:val="24"/>
          <w:szCs w:val="24"/>
        </w:rPr>
        <w:t xml:space="preserve">14. </w:t>
      </w:r>
      <w:r w:rsidRPr="00597CBC">
        <w:rPr>
          <w:rStyle w:val="jsgrdq"/>
          <w:rFonts w:cstheme="minorHAnsi"/>
          <w:sz w:val="24"/>
          <w:szCs w:val="24"/>
        </w:rPr>
        <w:t>W trosce o zdrowie i komfort uczestników gry, prosimy wszystkich o bezwzględne przestrzeganie obowiązujących wytycznych sanitarnych.</w:t>
      </w:r>
    </w:p>
    <w:p w:rsidR="009E314C" w:rsidRPr="00597CBC" w:rsidRDefault="009E314C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 w:rsidRPr="00597CBC">
        <w:rPr>
          <w:rStyle w:val="jsgrdq"/>
          <w:rFonts w:cstheme="minorHAnsi"/>
          <w:sz w:val="24"/>
          <w:szCs w:val="24"/>
        </w:rPr>
        <w:t xml:space="preserve">15. Informujemy, że podczas wydarzenia będą wykonywane, a następnie upubliczniane zdjęcia lub filmy, na których może zostać uchwycony wizerunek osób uczestniczących w grze. </w:t>
      </w:r>
    </w:p>
    <w:p w:rsidR="009E314C" w:rsidRPr="00597CBC" w:rsidRDefault="009E314C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 w:rsidRPr="00597CBC">
        <w:rPr>
          <w:rStyle w:val="jsgrdq"/>
          <w:rFonts w:cstheme="minorHAnsi"/>
          <w:sz w:val="24"/>
          <w:szCs w:val="24"/>
        </w:rPr>
        <w:t>16. Udział w grze jest równoznaczny z akceptacją niniejszego regulaminu.</w:t>
      </w:r>
    </w:p>
    <w:p w:rsidR="009E314C" w:rsidRPr="00597CBC" w:rsidRDefault="009E314C" w:rsidP="009E314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 w:rsidRPr="00597CBC">
        <w:rPr>
          <w:rStyle w:val="jsgrdq"/>
          <w:rFonts w:cstheme="minorHAnsi"/>
          <w:sz w:val="24"/>
          <w:szCs w:val="24"/>
        </w:rPr>
        <w:t>17. Decyzja jury jest ostateczna.</w:t>
      </w:r>
    </w:p>
    <w:p w:rsidR="00172A91" w:rsidRPr="00597CBC" w:rsidRDefault="00172A91" w:rsidP="009E314C">
      <w:pPr>
        <w:spacing w:before="60" w:after="60" w:line="240" w:lineRule="auto"/>
        <w:rPr>
          <w:rStyle w:val="jsgrdq"/>
          <w:rFonts w:cstheme="minorHAnsi"/>
          <w:b/>
          <w:sz w:val="24"/>
          <w:szCs w:val="24"/>
        </w:rPr>
      </w:pPr>
    </w:p>
    <w:p w:rsidR="009E314C" w:rsidRPr="00597CBC" w:rsidRDefault="00172A91" w:rsidP="009E314C">
      <w:pPr>
        <w:spacing w:before="60" w:after="60" w:line="240" w:lineRule="auto"/>
        <w:rPr>
          <w:rStyle w:val="jsgrdq"/>
          <w:rFonts w:cstheme="minorHAnsi"/>
          <w:b/>
          <w:sz w:val="24"/>
          <w:szCs w:val="24"/>
        </w:rPr>
      </w:pPr>
      <w:r w:rsidRPr="00597CBC">
        <w:rPr>
          <w:rStyle w:val="jsgrdq"/>
          <w:rFonts w:cstheme="minorHAnsi"/>
          <w:b/>
          <w:sz w:val="24"/>
          <w:szCs w:val="24"/>
        </w:rPr>
        <w:t>SPONSORZY NAGRÓD W WALENTYNKOWEJ GRZE TERENOWEJ:</w:t>
      </w:r>
    </w:p>
    <w:p w:rsidR="009E314C" w:rsidRPr="00597CBC" w:rsidRDefault="009E314C" w:rsidP="00597CBC">
      <w:pPr>
        <w:spacing w:before="60" w:after="60" w:line="240" w:lineRule="auto"/>
        <w:rPr>
          <w:rStyle w:val="jsgrdq"/>
          <w:rFonts w:cstheme="minorHAnsi"/>
          <w:sz w:val="24"/>
          <w:szCs w:val="24"/>
        </w:rPr>
      </w:pPr>
      <w:r w:rsidRPr="00597CBC">
        <w:rPr>
          <w:rStyle w:val="jsgrdq"/>
          <w:rFonts w:cstheme="minorHAnsi"/>
          <w:b/>
          <w:sz w:val="24"/>
          <w:szCs w:val="24"/>
        </w:rPr>
        <w:t xml:space="preserve">Kino Helios w Stalowej Woli, Dobre Reklamy, Cukiernia Motycze, Kwiaciarnia Sasanka, Pizzeria Bazylia, Pensjonat pod Pieprzówkami, Warsztat Terapii Zajęciowej w Gorzycach. </w:t>
      </w:r>
    </w:p>
    <w:p w:rsidR="00204770" w:rsidRPr="00597CBC" w:rsidRDefault="00204770" w:rsidP="009E314C">
      <w:pPr>
        <w:spacing w:after="0" w:line="240" w:lineRule="auto"/>
        <w:rPr>
          <w:rFonts w:cstheme="minorHAnsi"/>
          <w:sz w:val="24"/>
          <w:szCs w:val="24"/>
        </w:rPr>
      </w:pPr>
    </w:p>
    <w:sectPr w:rsidR="00204770" w:rsidRPr="00597CBC" w:rsidSect="009E314C">
      <w:headerReference w:type="default" r:id="rId12"/>
      <w:pgSz w:w="16839" w:h="23814" w:code="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B6" w:rsidRDefault="00F605B6" w:rsidP="009E314C">
      <w:pPr>
        <w:spacing w:after="0" w:line="240" w:lineRule="auto"/>
      </w:pPr>
      <w:r>
        <w:separator/>
      </w:r>
    </w:p>
  </w:endnote>
  <w:endnote w:type="continuationSeparator" w:id="0">
    <w:p w:rsidR="00F605B6" w:rsidRDefault="00F605B6" w:rsidP="009E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B6" w:rsidRDefault="00F605B6" w:rsidP="009E314C">
      <w:pPr>
        <w:spacing w:after="0" w:line="240" w:lineRule="auto"/>
      </w:pPr>
      <w:r>
        <w:separator/>
      </w:r>
    </w:p>
  </w:footnote>
  <w:footnote w:type="continuationSeparator" w:id="0">
    <w:p w:rsidR="00F605B6" w:rsidRDefault="00F605B6" w:rsidP="009E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4C" w:rsidRDefault="009E314C" w:rsidP="009E314C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1185"/>
      </w:tabs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CFCB94" wp14:editId="6FC1DA3C">
          <wp:simplePos x="0" y="0"/>
          <wp:positionH relativeFrom="column">
            <wp:posOffset>604520</wp:posOffset>
          </wp:positionH>
          <wp:positionV relativeFrom="paragraph">
            <wp:posOffset>6985</wp:posOffset>
          </wp:positionV>
          <wp:extent cx="1076325" cy="48577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DE1818" wp14:editId="354F4AEE">
          <wp:simplePos x="0" y="0"/>
          <wp:positionH relativeFrom="column">
            <wp:posOffset>90805</wp:posOffset>
          </wp:positionH>
          <wp:positionV relativeFrom="paragraph">
            <wp:posOffset>7620</wp:posOffset>
          </wp:positionV>
          <wp:extent cx="398780" cy="466725"/>
          <wp:effectExtent l="0" t="0" r="127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314C" w:rsidRDefault="009E314C" w:rsidP="009E314C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1185"/>
      </w:tabs>
      <w:rPr>
        <w:rFonts w:cstheme="minorHAnsi"/>
        <w:b/>
        <w:sz w:val="24"/>
        <w:szCs w:val="24"/>
      </w:rPr>
    </w:pPr>
  </w:p>
  <w:p w:rsidR="009E314C" w:rsidRPr="009E314C" w:rsidRDefault="009E314C" w:rsidP="00172A91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1185"/>
      </w:tabs>
      <w:rPr>
        <w:rFonts w:ascii="Trebuchet MS" w:hAnsi="Trebuchet MS" w:cstheme="minorHAnsi"/>
        <w:b/>
        <w:sz w:val="28"/>
        <w:szCs w:val="28"/>
      </w:rPr>
    </w:pPr>
    <w:r w:rsidRPr="009E314C">
      <w:rPr>
        <w:rFonts w:ascii="Trebuchet MS" w:hAnsi="Trebuchet MS" w:cstheme="minorHAnsi"/>
        <w:b/>
        <w:sz w:val="28"/>
        <w:szCs w:val="28"/>
      </w:rPr>
      <w:t>WALENTYNKOWA GRA TERENOWA</w:t>
    </w:r>
  </w:p>
  <w:p w:rsidR="009E314C" w:rsidRDefault="009E31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4C"/>
    <w:rsid w:val="00021FEB"/>
    <w:rsid w:val="00172A91"/>
    <w:rsid w:val="00204770"/>
    <w:rsid w:val="005557A1"/>
    <w:rsid w:val="00597CBC"/>
    <w:rsid w:val="005E5719"/>
    <w:rsid w:val="0072601B"/>
    <w:rsid w:val="008B78FE"/>
    <w:rsid w:val="008D5DB5"/>
    <w:rsid w:val="009A003A"/>
    <w:rsid w:val="009C33B8"/>
    <w:rsid w:val="009E314C"/>
    <w:rsid w:val="00A02FF2"/>
    <w:rsid w:val="00B21771"/>
    <w:rsid w:val="00CD47AA"/>
    <w:rsid w:val="00F6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14C"/>
  </w:style>
  <w:style w:type="paragraph" w:styleId="Stopka">
    <w:name w:val="footer"/>
    <w:basedOn w:val="Normalny"/>
    <w:link w:val="StopkaZnak"/>
    <w:uiPriority w:val="99"/>
    <w:unhideWhenUsed/>
    <w:rsid w:val="009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14C"/>
  </w:style>
  <w:style w:type="character" w:styleId="Hipercze">
    <w:name w:val="Hyperlink"/>
    <w:basedOn w:val="Domylnaczcionkaakapitu"/>
    <w:uiPriority w:val="99"/>
    <w:unhideWhenUsed/>
    <w:rsid w:val="009E314C"/>
    <w:rPr>
      <w:color w:val="0563C1" w:themeColor="hyperlink"/>
      <w:u w:val="single"/>
    </w:rPr>
  </w:style>
  <w:style w:type="character" w:customStyle="1" w:styleId="jsgrdq">
    <w:name w:val="jsgrdq"/>
    <w:basedOn w:val="Domylnaczcionkaakapitu"/>
    <w:rsid w:val="009E314C"/>
  </w:style>
  <w:style w:type="character" w:customStyle="1" w:styleId="lrzxr">
    <w:name w:val="lrzxr"/>
    <w:basedOn w:val="Domylnaczcionkaakapitu"/>
    <w:rsid w:val="009E3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1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14C"/>
  </w:style>
  <w:style w:type="paragraph" w:styleId="Stopka">
    <w:name w:val="footer"/>
    <w:basedOn w:val="Normalny"/>
    <w:link w:val="StopkaZnak"/>
    <w:uiPriority w:val="99"/>
    <w:unhideWhenUsed/>
    <w:rsid w:val="009E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14C"/>
  </w:style>
  <w:style w:type="character" w:styleId="Hipercze">
    <w:name w:val="Hyperlink"/>
    <w:basedOn w:val="Domylnaczcionkaakapitu"/>
    <w:uiPriority w:val="99"/>
    <w:unhideWhenUsed/>
    <w:rsid w:val="009E314C"/>
    <w:rPr>
      <w:color w:val="0563C1" w:themeColor="hyperlink"/>
      <w:u w:val="single"/>
    </w:rPr>
  </w:style>
  <w:style w:type="character" w:customStyle="1" w:styleId="jsgrdq">
    <w:name w:val="jsgrdq"/>
    <w:basedOn w:val="Domylnaczcionkaakapitu"/>
    <w:rsid w:val="009E314C"/>
  </w:style>
  <w:style w:type="character" w:customStyle="1" w:styleId="lrzxr">
    <w:name w:val="lrzxr"/>
    <w:basedOn w:val="Domylnaczcionkaakapitu"/>
    <w:rsid w:val="009E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pgorzy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gorzyce.p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bpgorzy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minagor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iecigbp@gokgorzy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MonikaZ</dc:creator>
  <cp:lastModifiedBy>Wypożyczalnia</cp:lastModifiedBy>
  <cp:revision>2</cp:revision>
  <dcterms:created xsi:type="dcterms:W3CDTF">2022-02-10T15:05:00Z</dcterms:created>
  <dcterms:modified xsi:type="dcterms:W3CDTF">2022-02-10T15:05:00Z</dcterms:modified>
</cp:coreProperties>
</file>